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97979" w:rsidP="00102EDE">
      <w:pPr>
        <w:pStyle w:val="Heading3"/>
        <w:numPr>
          <w:ilvl w:val="0"/>
          <w:numId w:val="0"/>
        </w:numPr>
      </w:pPr>
      <w:bookmarkStart w:id="0" w:name="_GoBack"/>
      <w:r>
        <w:t>Using Corpora to Teach and Assess Vocabulary</w:t>
      </w:r>
    </w:p>
    <w:bookmarkEnd w:id="0"/>
    <w:p w:rsidR="00000000" w:rsidRDefault="00697979">
      <w:pPr>
        <w:pStyle w:val="Standard"/>
        <w:rPr>
          <w:b/>
          <w:bCs/>
          <w:sz w:val="28"/>
          <w:szCs w:val="28"/>
        </w:rPr>
      </w:pPr>
    </w:p>
    <w:p w:rsidR="00000000" w:rsidRDefault="00697979">
      <w:pPr>
        <w:pStyle w:val="Standard"/>
        <w:rPr>
          <w:b/>
          <w:bCs/>
          <w:sz w:val="28"/>
          <w:szCs w:val="28"/>
        </w:rPr>
      </w:pPr>
      <w:r>
        <w:rPr>
          <w:b/>
          <w:bCs/>
          <w:sz w:val="28"/>
          <w:szCs w:val="28"/>
        </w:rPr>
        <w:t>Norbert Schmitt</w:t>
      </w:r>
    </w:p>
    <w:p w:rsidR="00000000" w:rsidRDefault="00697979">
      <w:pPr>
        <w:pStyle w:val="Standard"/>
        <w:rPr>
          <w:sz w:val="20"/>
          <w:szCs w:val="20"/>
        </w:rPr>
      </w:pPr>
      <w:r>
        <w:rPr>
          <w:b/>
          <w:bCs/>
          <w:sz w:val="28"/>
          <w:szCs w:val="28"/>
        </w:rPr>
        <w:t>Centre for Research in Applied Linguistics</w:t>
      </w:r>
    </w:p>
    <w:p w:rsidR="00000000" w:rsidRDefault="00697979">
      <w:pPr>
        <w:pStyle w:val="Standard"/>
        <w:rPr>
          <w:b/>
          <w:bCs/>
          <w:sz w:val="28"/>
          <w:szCs w:val="28"/>
        </w:rPr>
      </w:pPr>
      <w:r>
        <w:rPr>
          <w:b/>
          <w:bCs/>
          <w:sz w:val="28"/>
          <w:szCs w:val="28"/>
        </w:rPr>
        <w:t>University of Nottingham</w:t>
      </w: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i/>
          <w:iCs/>
          <w:sz w:val="20"/>
          <w:szCs w:val="20"/>
        </w:rPr>
      </w:pPr>
      <w:r>
        <w:rPr>
          <w:sz w:val="20"/>
          <w:szCs w:val="20"/>
        </w:rPr>
        <w:br/>
      </w:r>
      <w:r>
        <w:rPr>
          <w:sz w:val="20"/>
          <w:szCs w:val="20"/>
        </w:rPr>
        <w:br/>
      </w:r>
      <w:r w:rsidRPr="00102EDE">
        <w:rPr>
          <w:i/>
          <w:iCs/>
          <w:sz w:val="20"/>
          <w:szCs w:val="20"/>
        </w:rPr>
        <w:t>Abstract</w:t>
      </w:r>
      <w:r w:rsidRPr="00102EDE">
        <w:rPr>
          <w:i/>
          <w:iCs/>
          <w:sz w:val="20"/>
          <w:szCs w:val="20"/>
        </w:rPr>
        <w:br/>
      </w:r>
      <w:r w:rsidRPr="00102EDE">
        <w:rPr>
          <w:i/>
          <w:iCs/>
          <w:sz w:val="20"/>
          <w:szCs w:val="20"/>
        </w:rPr>
        <w:br/>
      </w:r>
      <w:r w:rsidRPr="00102EDE">
        <w:rPr>
          <w:i/>
          <w:iCs/>
          <w:sz w:val="20"/>
          <w:szCs w:val="20"/>
        </w:rPr>
        <w:t>Corpus linguistics has been instrumental in redefining our understanding of how languages behave.  Many of these insights have direct pedagogical implications. This chapter illustrates how corpus evidence can be used by teachers to enhance their understand</w:t>
      </w:r>
      <w:r w:rsidRPr="00102EDE">
        <w:rPr>
          <w:i/>
          <w:iCs/>
          <w:sz w:val="20"/>
          <w:szCs w:val="20"/>
        </w:rPr>
        <w:t>ing of English usage and by students to learn English through inductive exercises.  Corpus analysis techniques can also be productively employed in vocabulary assessment.  Learner output can be analyzed for lexical diversity, lexical sophistication, and th</w:t>
      </w:r>
      <w:r w:rsidRPr="00102EDE">
        <w:rPr>
          <w:i/>
          <w:iCs/>
          <w:sz w:val="20"/>
          <w:szCs w:val="20"/>
        </w:rPr>
        <w:t>e use of certain types of word, e.g. academic vocabulary.  Future vocabulary test formats may even be able to measure collocational knowledge, based on the patterns identified from corpus research.  </w:t>
      </w:r>
      <w:r w:rsidRPr="00102EDE">
        <w:rPr>
          <w:i/>
          <w:iCs/>
          <w:sz w:val="20"/>
          <w:szCs w:val="20"/>
        </w:rPr>
        <w:br/>
      </w:r>
    </w:p>
    <w:p w:rsidR="00102EDE" w:rsidRPr="00102EDE" w:rsidRDefault="00102EDE">
      <w:pPr>
        <w:pStyle w:val="Standard"/>
        <w:rPr>
          <w:i/>
          <w:iCs/>
          <w:sz w:val="20"/>
          <w:szCs w:val="20"/>
        </w:rPr>
      </w:pPr>
    </w:p>
    <w:p w:rsidR="00000000" w:rsidRDefault="00697979">
      <w:pPr>
        <w:pStyle w:val="Standard"/>
        <w:rPr>
          <w:sz w:val="20"/>
          <w:szCs w:val="20"/>
        </w:rPr>
      </w:pPr>
    </w:p>
    <w:p w:rsidR="00000000" w:rsidRDefault="00697979">
      <w:pPr>
        <w:pStyle w:val="Standard"/>
        <w:rPr>
          <w:sz w:val="20"/>
          <w:szCs w:val="20"/>
        </w:rPr>
      </w:pPr>
      <w:r>
        <w:rPr>
          <w:sz w:val="20"/>
          <w:szCs w:val="20"/>
        </w:rPr>
        <w:t>Corpora have been a valuable resource in Applied Lingu</w:t>
      </w:r>
      <w:r>
        <w:rPr>
          <w:sz w:val="20"/>
          <w:szCs w:val="20"/>
        </w:rPr>
        <w:t>istic research in the last three decades, primarily providing insights into the frequency of occurrence of various language elements and the patterns of their use.  Recently, several scholars have suggested that corpora may well be a valuable addition to s</w:t>
      </w:r>
      <w:r>
        <w:rPr>
          <w:sz w:val="20"/>
          <w:szCs w:val="20"/>
        </w:rPr>
        <w:t xml:space="preserve">econd-language teaching methodology as well (Barnbrook, 1996; Carter and McCarthy, 1997; Johns, 1994; Reppon and Simpson, in press; Simpson and Swales, 2001; Wichmann, Fligelstone, McEnery, and Knowles, 1997).  </w:t>
      </w: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sz w:val="20"/>
          <w:szCs w:val="20"/>
        </w:rPr>
      </w:pPr>
      <w:r>
        <w:rPr>
          <w:sz w:val="20"/>
          <w:szCs w:val="20"/>
        </w:rPr>
        <w:t>CORPORA AND VOCABULARY TEACHING</w:t>
      </w:r>
    </w:p>
    <w:p w:rsidR="00000000" w:rsidRDefault="00697979">
      <w:pPr>
        <w:pStyle w:val="Standard"/>
        <w:rPr>
          <w:sz w:val="20"/>
          <w:szCs w:val="20"/>
        </w:rPr>
      </w:pPr>
    </w:p>
    <w:p w:rsidR="00000000" w:rsidRDefault="00697979">
      <w:pPr>
        <w:pStyle w:val="Standard"/>
        <w:rPr>
          <w:sz w:val="20"/>
          <w:szCs w:val="20"/>
        </w:rPr>
      </w:pPr>
      <w:r>
        <w:rPr>
          <w:sz w:val="20"/>
          <w:szCs w:val="20"/>
        </w:rPr>
        <w:t>Two obvio</w:t>
      </w:r>
      <w:r>
        <w:rPr>
          <w:sz w:val="20"/>
          <w:szCs w:val="20"/>
        </w:rPr>
        <w:t>us ways in which corpora can be used pedagogically are connected to deductive and inductive teaching approaches.  In a deductive teaching approach, corpus evidence can be used to better inform teachers about the language elements they are presenting, and t</w:t>
      </w:r>
      <w:r>
        <w:rPr>
          <w:sz w:val="20"/>
          <w:szCs w:val="20"/>
        </w:rPr>
        <w:t xml:space="preserve">o provide clearer and more authentic examples of those elements.  For example, Reppon and Simpson (in press: 100-111) show how concordance lines can help teachers understand the quite subtle differences between the forms </w:t>
      </w:r>
      <w:r>
        <w:rPr>
          <w:i/>
          <w:iCs/>
          <w:sz w:val="20"/>
          <w:szCs w:val="20"/>
        </w:rPr>
        <w:t>think of</w:t>
      </w:r>
      <w:r>
        <w:rPr>
          <w:sz w:val="20"/>
          <w:szCs w:val="20"/>
        </w:rPr>
        <w:t xml:space="preserve"> and </w:t>
      </w:r>
      <w:r>
        <w:rPr>
          <w:i/>
          <w:iCs/>
          <w:sz w:val="20"/>
          <w:szCs w:val="20"/>
        </w:rPr>
        <w:t>think about</w:t>
      </w:r>
      <w:r>
        <w:rPr>
          <w:sz w:val="20"/>
          <w:szCs w:val="20"/>
        </w:rPr>
        <w:t xml:space="preserve">:  </w:t>
      </w: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sz w:val="20"/>
          <w:szCs w:val="20"/>
        </w:rPr>
      </w:pPr>
      <w:r>
        <w:rPr>
          <w:sz w:val="20"/>
          <w:szCs w:val="20"/>
        </w:rPr>
        <w:tab/>
      </w:r>
      <w:r w:rsidRPr="00102EDE">
        <w:rPr>
          <w:b/>
          <w:bCs/>
          <w:sz w:val="20"/>
          <w:szCs w:val="20"/>
        </w:rPr>
        <w:t>Ima</w:t>
      </w:r>
      <w:r w:rsidRPr="00102EDE">
        <w:rPr>
          <w:b/>
          <w:bCs/>
          <w:sz w:val="20"/>
          <w:szCs w:val="20"/>
        </w:rPr>
        <w:t xml:space="preserve">gine that you have been asked to explain the difference in use between </w:t>
      </w:r>
      <w:r w:rsidRPr="00102EDE">
        <w:rPr>
          <w:b/>
          <w:bCs/>
          <w:i/>
          <w:iCs/>
          <w:sz w:val="20"/>
          <w:szCs w:val="20"/>
        </w:rPr>
        <w:t xml:space="preserve">think of </w:t>
      </w:r>
      <w:r w:rsidRPr="00102EDE">
        <w:rPr>
          <w:b/>
          <w:bCs/>
          <w:sz w:val="20"/>
          <w:szCs w:val="20"/>
        </w:rPr>
        <w:t xml:space="preserve">and </w:t>
      </w:r>
      <w:r w:rsidRPr="00102EDE">
        <w:rPr>
          <w:b/>
          <w:bCs/>
          <w:i/>
          <w:iCs/>
          <w:sz w:val="20"/>
          <w:szCs w:val="20"/>
        </w:rPr>
        <w:t>think about</w:t>
      </w:r>
      <w:r>
        <w:rPr>
          <w:i/>
          <w:iCs/>
          <w:sz w:val="20"/>
          <w:szCs w:val="20"/>
        </w:rPr>
        <w:t xml:space="preserve">  </w:t>
      </w:r>
    </w:p>
    <w:p w:rsidR="00000000" w:rsidRDefault="00697979">
      <w:pPr>
        <w:pStyle w:val="Standard"/>
        <w:rPr>
          <w:i/>
          <w:iCs/>
          <w:sz w:val="20"/>
          <w:szCs w:val="20"/>
        </w:rPr>
      </w:pPr>
    </w:p>
    <w:p w:rsidR="00000000" w:rsidRDefault="00102EDE">
      <w:pPr>
        <w:pStyle w:val="Standard"/>
        <w:rPr>
          <w:sz w:val="20"/>
          <w:szCs w:val="20"/>
        </w:rPr>
      </w:pPr>
      <w:r w:rsidRPr="00102EDE">
        <w:rPr>
          <w:sz w:val="20"/>
          <w:szCs w:val="20"/>
        </w:rPr>
        <w:sym w:font="Wingdings" w:char="F09F"/>
      </w:r>
      <w:r>
        <w:rPr>
          <w:i/>
          <w:iCs/>
          <w:sz w:val="20"/>
          <w:szCs w:val="20"/>
        </w:rPr>
        <w:t xml:space="preserve"> </w:t>
      </w:r>
      <w:r w:rsidR="00697979">
        <w:rPr>
          <w:sz w:val="20"/>
          <w:szCs w:val="20"/>
        </w:rPr>
        <w:t xml:space="preserve">First, try to decide if through experience and intuition you can come up with a pattern for when one form is preferred over the other.  </w:t>
      </w:r>
    </w:p>
    <w:p w:rsidR="00000000" w:rsidRDefault="00697979">
      <w:pPr>
        <w:pStyle w:val="Standard"/>
        <w:rPr>
          <w:sz w:val="20"/>
          <w:szCs w:val="20"/>
        </w:rPr>
      </w:pPr>
    </w:p>
    <w:p w:rsidR="00000000" w:rsidRDefault="00102EDE">
      <w:pPr>
        <w:pStyle w:val="Standard"/>
        <w:rPr>
          <w:sz w:val="20"/>
          <w:szCs w:val="20"/>
        </w:rPr>
      </w:pPr>
      <w:r w:rsidRPr="00102EDE">
        <w:rPr>
          <w:sz w:val="20"/>
          <w:szCs w:val="20"/>
        </w:rPr>
        <w:sym w:font="Wingdings" w:char="F09F"/>
      </w:r>
      <w:r>
        <w:rPr>
          <w:sz w:val="20"/>
          <w:szCs w:val="20"/>
        </w:rPr>
        <w:t xml:space="preserve"> </w:t>
      </w:r>
      <w:r w:rsidR="00697979">
        <w:rPr>
          <w:sz w:val="20"/>
          <w:szCs w:val="20"/>
        </w:rPr>
        <w:t>Next,</w:t>
      </w:r>
      <w:r w:rsidR="00697979">
        <w:rPr>
          <w:i/>
          <w:iCs/>
          <w:sz w:val="20"/>
          <w:szCs w:val="20"/>
        </w:rPr>
        <w:t xml:space="preserve"> </w:t>
      </w:r>
      <w:r w:rsidR="00697979">
        <w:rPr>
          <w:sz w:val="20"/>
          <w:szCs w:val="20"/>
        </w:rPr>
        <w:t>Now, look</w:t>
      </w:r>
      <w:r w:rsidR="00697979">
        <w:rPr>
          <w:sz w:val="20"/>
          <w:szCs w:val="20"/>
        </w:rPr>
        <w:t xml:space="preserve"> at the concordance lines provided below for </w:t>
      </w:r>
      <w:r w:rsidR="00697979">
        <w:rPr>
          <w:i/>
          <w:iCs/>
          <w:sz w:val="20"/>
          <w:szCs w:val="20"/>
        </w:rPr>
        <w:t xml:space="preserve">think of </w:t>
      </w:r>
      <w:r w:rsidR="00697979">
        <w:rPr>
          <w:sz w:val="20"/>
          <w:szCs w:val="20"/>
        </w:rPr>
        <w:t xml:space="preserve">and </w:t>
      </w:r>
      <w:r w:rsidR="00697979">
        <w:rPr>
          <w:i/>
          <w:iCs/>
          <w:sz w:val="20"/>
          <w:szCs w:val="20"/>
        </w:rPr>
        <w:t>think about</w:t>
      </w:r>
      <w:r w:rsidR="00697979">
        <w:rPr>
          <w:sz w:val="20"/>
          <w:szCs w:val="20"/>
        </w:rPr>
        <w:t xml:space="preserve">, taken from a corpus of informal spoken conversation. The target expressions, </w:t>
      </w:r>
      <w:r w:rsidR="00697979">
        <w:rPr>
          <w:i/>
          <w:iCs/>
          <w:sz w:val="20"/>
          <w:szCs w:val="20"/>
        </w:rPr>
        <w:t xml:space="preserve">think of </w:t>
      </w:r>
      <w:r w:rsidR="00697979">
        <w:rPr>
          <w:sz w:val="20"/>
          <w:szCs w:val="20"/>
        </w:rPr>
        <w:t xml:space="preserve">and </w:t>
      </w:r>
      <w:r w:rsidR="00697979">
        <w:rPr>
          <w:i/>
          <w:iCs/>
          <w:sz w:val="20"/>
          <w:szCs w:val="20"/>
        </w:rPr>
        <w:t>think about</w:t>
      </w:r>
      <w:r w:rsidR="00697979">
        <w:rPr>
          <w:sz w:val="20"/>
          <w:szCs w:val="20"/>
        </w:rPr>
        <w:t>,</w:t>
      </w:r>
      <w:r w:rsidR="00697979">
        <w:rPr>
          <w:i/>
          <w:iCs/>
          <w:sz w:val="20"/>
          <w:szCs w:val="20"/>
        </w:rPr>
        <w:t xml:space="preserve"> </w:t>
      </w:r>
      <w:r w:rsidR="00697979">
        <w:rPr>
          <w:sz w:val="20"/>
          <w:szCs w:val="20"/>
        </w:rPr>
        <w:t>have been bolded in the concordance lines presented below.</w:t>
      </w:r>
      <w:r>
        <w:rPr>
          <w:sz w:val="20"/>
          <w:szCs w:val="20"/>
        </w:rPr>
        <w:t xml:space="preserve"> </w:t>
      </w:r>
      <w:r w:rsidR="00697979">
        <w:rPr>
          <w:sz w:val="20"/>
          <w:szCs w:val="20"/>
        </w:rPr>
        <w:t>Pay special attention to</w:t>
      </w:r>
      <w:r w:rsidR="00697979">
        <w:rPr>
          <w:sz w:val="20"/>
          <w:szCs w:val="20"/>
        </w:rPr>
        <w:t xml:space="preserve"> what comes before and after the target words (i.e.</w:t>
      </w:r>
      <w:r w:rsidR="00697979">
        <w:rPr>
          <w:sz w:val="20"/>
          <w:szCs w:val="20"/>
        </w:rPr>
        <w:t xml:space="preserve">, </w:t>
      </w:r>
      <w:r w:rsidR="00697979">
        <w:rPr>
          <w:i/>
          <w:iCs/>
          <w:sz w:val="20"/>
          <w:szCs w:val="20"/>
        </w:rPr>
        <w:t xml:space="preserve">think of/about </w:t>
      </w:r>
      <w:r w:rsidR="00697979">
        <w:rPr>
          <w:sz w:val="20"/>
          <w:szCs w:val="20"/>
        </w:rPr>
        <w:t xml:space="preserve">what?).  Are there any generalizations that can be made that would help a learner know when to use </w:t>
      </w:r>
      <w:r w:rsidR="00697979">
        <w:rPr>
          <w:i/>
          <w:iCs/>
          <w:sz w:val="20"/>
          <w:szCs w:val="20"/>
        </w:rPr>
        <w:t xml:space="preserve">think of </w:t>
      </w:r>
      <w:r w:rsidR="00697979">
        <w:rPr>
          <w:sz w:val="20"/>
          <w:szCs w:val="20"/>
        </w:rPr>
        <w:t xml:space="preserve">and when to use </w:t>
      </w:r>
      <w:r w:rsidR="00697979">
        <w:rPr>
          <w:i/>
          <w:iCs/>
          <w:sz w:val="20"/>
          <w:szCs w:val="20"/>
        </w:rPr>
        <w:t>think about</w:t>
      </w:r>
      <w:r w:rsidR="00697979">
        <w:rPr>
          <w:sz w:val="20"/>
          <w:szCs w:val="20"/>
        </w:rPr>
        <w:t xml:space="preserve">?  To help you, the target expressions, </w:t>
      </w:r>
      <w:r w:rsidR="00697979">
        <w:rPr>
          <w:i/>
          <w:iCs/>
          <w:sz w:val="20"/>
          <w:szCs w:val="20"/>
        </w:rPr>
        <w:t xml:space="preserve">think of </w:t>
      </w:r>
      <w:r w:rsidR="00697979">
        <w:rPr>
          <w:sz w:val="20"/>
          <w:szCs w:val="20"/>
        </w:rPr>
        <w:t xml:space="preserve">and </w:t>
      </w:r>
      <w:r w:rsidR="00697979">
        <w:rPr>
          <w:i/>
          <w:iCs/>
          <w:sz w:val="20"/>
          <w:szCs w:val="20"/>
        </w:rPr>
        <w:t>think about</w:t>
      </w:r>
      <w:r w:rsidR="00697979">
        <w:rPr>
          <w:sz w:val="20"/>
          <w:szCs w:val="20"/>
        </w:rPr>
        <w:t>,</w:t>
      </w:r>
      <w:r w:rsidR="00697979">
        <w:rPr>
          <w:i/>
          <w:iCs/>
          <w:sz w:val="20"/>
          <w:szCs w:val="20"/>
        </w:rPr>
        <w:t xml:space="preserve"> </w:t>
      </w:r>
      <w:r w:rsidR="00697979">
        <w:rPr>
          <w:sz w:val="20"/>
          <w:szCs w:val="20"/>
        </w:rPr>
        <w:t>have been bolded in the concordance lines presented below.</w:t>
      </w:r>
      <w:r>
        <w:rPr>
          <w:sz w:val="20"/>
          <w:szCs w:val="20"/>
        </w:rPr>
        <w:t xml:space="preserve"> </w:t>
      </w:r>
      <w:r w:rsidR="00697979">
        <w:rPr>
          <w:sz w:val="20"/>
          <w:szCs w:val="20"/>
        </w:rPr>
        <w:t xml:space="preserve">To check your answers please go to the end of the Reference Section to see a summary of some of the generalizations about the uses of </w:t>
      </w:r>
      <w:r w:rsidR="00697979">
        <w:rPr>
          <w:i/>
          <w:iCs/>
          <w:sz w:val="20"/>
          <w:szCs w:val="20"/>
        </w:rPr>
        <w:t xml:space="preserve">think of </w:t>
      </w:r>
      <w:r w:rsidR="00697979">
        <w:rPr>
          <w:sz w:val="20"/>
          <w:szCs w:val="20"/>
        </w:rPr>
        <w:t xml:space="preserve">and </w:t>
      </w:r>
      <w:r w:rsidR="00697979">
        <w:rPr>
          <w:i/>
          <w:iCs/>
          <w:sz w:val="20"/>
          <w:szCs w:val="20"/>
        </w:rPr>
        <w:t>think about.</w:t>
      </w:r>
      <w:r w:rsidR="00697979">
        <w:rPr>
          <w:sz w:val="20"/>
          <w:szCs w:val="20"/>
        </w:rPr>
        <w:t xml:space="preserve">  </w:t>
      </w:r>
    </w:p>
    <w:p w:rsidR="00000000" w:rsidRDefault="00697979">
      <w:pPr>
        <w:pStyle w:val="Standard"/>
        <w:rPr>
          <w:sz w:val="20"/>
          <w:szCs w:val="20"/>
        </w:rPr>
      </w:pPr>
    </w:p>
    <w:p w:rsidR="00000000" w:rsidRDefault="00102EDE">
      <w:pPr>
        <w:pStyle w:val="Standard"/>
        <w:ind w:firstLine="720"/>
        <w:rPr>
          <w:sz w:val="20"/>
          <w:szCs w:val="20"/>
        </w:rPr>
      </w:pPr>
      <w:r>
        <w:rPr>
          <w:sz w:val="20"/>
          <w:szCs w:val="20"/>
        </w:rPr>
        <w:br w:type="page"/>
      </w:r>
    </w:p>
    <w:p w:rsidR="00000000" w:rsidRPr="00102EDE" w:rsidRDefault="00102EDE" w:rsidP="00102EDE">
      <w:pPr>
        <w:pStyle w:val="WW-PlainText"/>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697979" w:rsidRPr="00102EDE">
        <w:rPr>
          <w:rFonts w:ascii="Times New Roman" w:hAnsi="Times New Roman" w:cs="Times New Roman"/>
          <w:b/>
          <w:bCs/>
          <w:sz w:val="24"/>
          <w:szCs w:val="24"/>
        </w:rPr>
        <w:t>THINK OF</w:t>
      </w:r>
    </w:p>
    <w:p w:rsidR="00102EDE" w:rsidRDefault="00102EDE">
      <w:pPr>
        <w:pStyle w:val="WW-PlainText"/>
        <w:rPr>
          <w:rFonts w:ascii="Times New Roman" w:hAnsi="Times New Roman" w:cs="Times New Roman"/>
          <w:sz w:val="24"/>
          <w:szCs w:val="24"/>
        </w:rPr>
      </w:pPr>
    </w:p>
    <w:p w:rsidR="00000000" w:rsidRDefault="00697979">
      <w:pPr>
        <w:pStyle w:val="WW-PlainText"/>
      </w:pPr>
      <w:r>
        <w:rPr>
          <w:rFonts w:ascii="Times New Roman" w:hAnsi="Times New Roman" w:cs="Times New Roman"/>
          <w:sz w:val="24"/>
          <w:szCs w:val="24"/>
        </w:rPr>
        <w:t xml:space="preserve">      </w:t>
      </w:r>
      <w:r>
        <w:rPr>
          <w:rFonts w:ascii="Times New Roman" w:hAnsi="Times New Roman" w:cs="Times New Roman"/>
          <w:sz w:val="24"/>
          <w:szCs w:val="24"/>
        </w:rPr>
        <w:t xml:space="preserve">stank.  Then, as he was trying to  </w:t>
      </w:r>
      <w:r>
        <w:rPr>
          <w:rFonts w:ascii="Times New Roman" w:hAnsi="Times New Roman" w:cs="Times New Roman"/>
          <w:b/>
          <w:bCs/>
          <w:sz w:val="24"/>
          <w:szCs w:val="24"/>
        </w:rPr>
        <w:t>think of</w:t>
      </w:r>
      <w:r>
        <w:rPr>
          <w:rFonts w:ascii="Times New Roman" w:hAnsi="Times New Roman" w:cs="Times New Roman"/>
          <w:sz w:val="24"/>
          <w:szCs w:val="24"/>
        </w:rPr>
        <w:t xml:space="preserve">   something to say to her (all </w:t>
      </w:r>
    </w:p>
    <w:p w:rsidR="00000000" w:rsidRDefault="00697979">
      <w:pPr>
        <w:pStyle w:val="WW-PlainText"/>
      </w:pPr>
      <w:r>
        <w:rPr>
          <w:rFonts w:ascii="Times New Roman" w:hAnsi="Times New Roman" w:cs="Times New Roman"/>
          <w:sz w:val="24"/>
          <w:szCs w:val="24"/>
        </w:rPr>
        <w:t xml:space="preserve">     yes, wedding presents.  We must  </w:t>
      </w:r>
      <w:r>
        <w:rPr>
          <w:rFonts w:ascii="Times New Roman" w:hAnsi="Times New Roman" w:cs="Times New Roman"/>
          <w:b/>
          <w:bCs/>
          <w:sz w:val="24"/>
          <w:szCs w:val="24"/>
        </w:rPr>
        <w:t xml:space="preserve">think of  </w:t>
      </w:r>
      <w:r>
        <w:rPr>
          <w:rFonts w:ascii="Times New Roman" w:hAnsi="Times New Roman" w:cs="Times New Roman"/>
          <w:sz w:val="24"/>
          <w:szCs w:val="24"/>
        </w:rPr>
        <w:t>something.  You probably don't</w:t>
      </w:r>
    </w:p>
    <w:p w:rsidR="00000000" w:rsidRDefault="00697979">
      <w:pPr>
        <w:pStyle w:val="WW-PlainText"/>
      </w:pPr>
      <w:r>
        <w:rPr>
          <w:rFonts w:ascii="Times New Roman" w:hAnsi="Times New Roman" w:cs="Times New Roman"/>
          <w:sz w:val="24"/>
          <w:szCs w:val="24"/>
        </w:rPr>
        <w:t xml:space="preserve">racking my brains for three hours to  </w:t>
      </w:r>
      <w:r>
        <w:rPr>
          <w:rFonts w:ascii="Times New Roman" w:hAnsi="Times New Roman" w:cs="Times New Roman"/>
          <w:b/>
          <w:bCs/>
          <w:sz w:val="24"/>
          <w:szCs w:val="24"/>
        </w:rPr>
        <w:t xml:space="preserve">think of  </w:t>
      </w:r>
      <w:r>
        <w:rPr>
          <w:rFonts w:ascii="Times New Roman" w:hAnsi="Times New Roman" w:cs="Times New Roman"/>
          <w:sz w:val="24"/>
          <w:szCs w:val="24"/>
        </w:rPr>
        <w:t>something, I simply cannot last</w:t>
      </w:r>
    </w:p>
    <w:p w:rsidR="00000000" w:rsidRDefault="00697979">
      <w:pPr>
        <w:pStyle w:val="WW-PlainText"/>
      </w:pPr>
      <w:r>
        <w:rPr>
          <w:rFonts w:ascii="Times New Roman" w:hAnsi="Times New Roman" w:cs="Times New Roman"/>
          <w:sz w:val="24"/>
          <w:szCs w:val="24"/>
        </w:rPr>
        <w:t xml:space="preserve">       a second catastrophe.  I tried to   </w:t>
      </w:r>
      <w:r>
        <w:rPr>
          <w:rFonts w:ascii="Times New Roman" w:hAnsi="Times New Roman" w:cs="Times New Roman"/>
          <w:b/>
          <w:bCs/>
          <w:sz w:val="24"/>
          <w:szCs w:val="24"/>
        </w:rPr>
        <w:t>think of</w:t>
      </w:r>
      <w:r>
        <w:rPr>
          <w:rFonts w:ascii="Times New Roman" w:hAnsi="Times New Roman" w:cs="Times New Roman"/>
          <w:sz w:val="24"/>
          <w:szCs w:val="24"/>
        </w:rPr>
        <w:t xml:space="preserve">  something to say myself, but my</w:t>
      </w:r>
    </w:p>
    <w:p w:rsidR="00000000" w:rsidRDefault="00697979">
      <w:pPr>
        <w:pStyle w:val="WW-PlainText"/>
      </w:pPr>
      <w:r>
        <w:rPr>
          <w:rFonts w:ascii="Times New Roman" w:hAnsi="Times New Roman" w:cs="Times New Roman"/>
          <w:sz w:val="24"/>
          <w:szCs w:val="24"/>
        </w:rPr>
        <w:t xml:space="preserve">      </w:t>
      </w:r>
      <w:r w:rsidR="00102EDE">
        <w:rPr>
          <w:rFonts w:ascii="Times New Roman" w:hAnsi="Times New Roman" w:cs="Times New Roman"/>
          <w:sz w:val="24"/>
          <w:szCs w:val="24"/>
        </w:rPr>
        <w:t xml:space="preserve"> </w:t>
      </w:r>
      <w:r>
        <w:rPr>
          <w:rFonts w:ascii="Times New Roman" w:hAnsi="Times New Roman" w:cs="Times New Roman"/>
          <w:sz w:val="24"/>
          <w:szCs w:val="24"/>
        </w:rPr>
        <w:t xml:space="preserve"> offered frills.  Nicandra tried to  </w:t>
      </w:r>
      <w:r>
        <w:rPr>
          <w:rFonts w:ascii="Times New Roman" w:hAnsi="Times New Roman" w:cs="Times New Roman"/>
          <w:b/>
          <w:bCs/>
          <w:sz w:val="24"/>
          <w:szCs w:val="24"/>
        </w:rPr>
        <w:t>think of</w:t>
      </w:r>
      <w:r>
        <w:rPr>
          <w:rFonts w:ascii="Times New Roman" w:hAnsi="Times New Roman" w:cs="Times New Roman"/>
          <w:sz w:val="24"/>
          <w:szCs w:val="24"/>
        </w:rPr>
        <w:t xml:space="preserve">  something pleasing to say: </w:t>
      </w:r>
    </w:p>
    <w:p w:rsidR="00000000" w:rsidRDefault="00697979">
      <w:pPr>
        <w:pStyle w:val="WW-PlainText"/>
      </w:pPr>
      <w:r>
        <w:rPr>
          <w:rFonts w:ascii="Times New Roman" w:hAnsi="Times New Roman" w:cs="Times New Roman"/>
          <w:sz w:val="24"/>
          <w:szCs w:val="24"/>
        </w:rPr>
        <w:t xml:space="preserve">  only you were here, then we could  </w:t>
      </w:r>
      <w:r>
        <w:rPr>
          <w:rFonts w:ascii="Times New Roman" w:hAnsi="Times New Roman" w:cs="Times New Roman"/>
          <w:b/>
          <w:bCs/>
          <w:sz w:val="24"/>
          <w:szCs w:val="24"/>
        </w:rPr>
        <w:t>think of</w:t>
      </w:r>
      <w:r>
        <w:rPr>
          <w:rFonts w:ascii="Times New Roman" w:hAnsi="Times New Roman" w:cs="Times New Roman"/>
          <w:sz w:val="24"/>
          <w:szCs w:val="24"/>
        </w:rPr>
        <w:t xml:space="preserve">  something to do.  "Christopher</w:t>
      </w:r>
    </w:p>
    <w:p w:rsidR="00000000" w:rsidRDefault="00697979">
      <w:pPr>
        <w:pStyle w:val="WW-PlainText"/>
      </w:pPr>
      <w:r>
        <w:rPr>
          <w:rFonts w:ascii="Times New Roman" w:hAnsi="Times New Roman" w:cs="Times New Roman"/>
          <w:sz w:val="24"/>
          <w:szCs w:val="24"/>
        </w:rPr>
        <w:t xml:space="preserve">  groaning</w:t>
      </w:r>
      <w:r>
        <w:rPr>
          <w:rFonts w:ascii="Times New Roman" w:hAnsi="Times New Roman" w:cs="Times New Roman"/>
          <w:sz w:val="24"/>
          <w:szCs w:val="24"/>
        </w:rPr>
        <w:t xml:space="preserve"> quietly, perhaps trying to  </w:t>
      </w:r>
      <w:r>
        <w:rPr>
          <w:rFonts w:ascii="Times New Roman" w:hAnsi="Times New Roman" w:cs="Times New Roman"/>
          <w:b/>
          <w:bCs/>
          <w:sz w:val="24"/>
          <w:szCs w:val="24"/>
        </w:rPr>
        <w:t>think of</w:t>
      </w:r>
      <w:r>
        <w:rPr>
          <w:rFonts w:ascii="Times New Roman" w:hAnsi="Times New Roman" w:cs="Times New Roman"/>
          <w:sz w:val="24"/>
          <w:szCs w:val="24"/>
        </w:rPr>
        <w:t xml:space="preserve">  something that summed up what</w:t>
      </w:r>
    </w:p>
    <w:p w:rsidR="00000000" w:rsidRDefault="00697979">
      <w:pPr>
        <w:pStyle w:val="WW-PlainText"/>
      </w:pPr>
      <w:r>
        <w:rPr>
          <w:rFonts w:ascii="Times New Roman" w:hAnsi="Times New Roman" w:cs="Times New Roman"/>
          <w:sz w:val="24"/>
          <w:szCs w:val="24"/>
        </w:rPr>
        <w:t xml:space="preserve">      let said nothing.  He had tried to  </w:t>
      </w:r>
      <w:r>
        <w:rPr>
          <w:rFonts w:ascii="Times New Roman" w:hAnsi="Times New Roman" w:cs="Times New Roman"/>
          <w:b/>
          <w:bCs/>
          <w:sz w:val="24"/>
          <w:szCs w:val="24"/>
        </w:rPr>
        <w:t>think of</w:t>
      </w:r>
      <w:r>
        <w:rPr>
          <w:rFonts w:ascii="Times New Roman" w:hAnsi="Times New Roman" w:cs="Times New Roman"/>
          <w:sz w:val="24"/>
          <w:szCs w:val="24"/>
        </w:rPr>
        <w:t xml:space="preserve">  something to say, but the only</w:t>
      </w:r>
    </w:p>
    <w:p w:rsidR="00000000" w:rsidRDefault="00697979">
      <w:pPr>
        <w:pStyle w:val="WW-PlainText"/>
      </w:pPr>
      <w:r>
        <w:rPr>
          <w:rFonts w:ascii="Times New Roman" w:hAnsi="Times New Roman" w:cs="Times New Roman"/>
          <w:sz w:val="24"/>
          <w:szCs w:val="24"/>
        </w:rPr>
        <w:t xml:space="preserve">   lunch? " " Ah me, the young! You  </w:t>
      </w:r>
      <w:r>
        <w:rPr>
          <w:rFonts w:ascii="Times New Roman" w:hAnsi="Times New Roman" w:cs="Times New Roman"/>
          <w:b/>
          <w:bCs/>
          <w:sz w:val="24"/>
          <w:szCs w:val="24"/>
        </w:rPr>
        <w:t>think of</w:t>
      </w:r>
      <w:r>
        <w:rPr>
          <w:rFonts w:ascii="Times New Roman" w:hAnsi="Times New Roman" w:cs="Times New Roman"/>
          <w:sz w:val="24"/>
          <w:szCs w:val="24"/>
        </w:rPr>
        <w:t xml:space="preserve">  nothing but your stomachs.</w:t>
      </w:r>
    </w:p>
    <w:p w:rsidR="00000000" w:rsidRDefault="00697979">
      <w:pPr>
        <w:pStyle w:val="WW-PlainText"/>
      </w:pPr>
      <w:r>
        <w:rPr>
          <w:rFonts w:ascii="Times New Roman" w:hAnsi="Times New Roman" w:cs="Times New Roman"/>
          <w:sz w:val="24"/>
          <w:szCs w:val="24"/>
        </w:rPr>
        <w:t xml:space="preserve">  sympathy and collusion.  But I can  </w:t>
      </w:r>
      <w:r>
        <w:rPr>
          <w:rFonts w:ascii="Times New Roman" w:hAnsi="Times New Roman" w:cs="Times New Roman"/>
          <w:b/>
          <w:bCs/>
          <w:sz w:val="24"/>
          <w:szCs w:val="24"/>
        </w:rPr>
        <w:t>think of</w:t>
      </w:r>
      <w:r>
        <w:rPr>
          <w:rFonts w:ascii="Times New Roman" w:hAnsi="Times New Roman" w:cs="Times New Roman"/>
          <w:sz w:val="24"/>
          <w:szCs w:val="24"/>
        </w:rPr>
        <w:t xml:space="preserve">  nothing to say.  Perdie says,</w:t>
      </w:r>
    </w:p>
    <w:p w:rsidR="00000000" w:rsidRDefault="00697979">
      <w:pPr>
        <w:pStyle w:val="WW-PlainText"/>
      </w:pPr>
      <w:r>
        <w:rPr>
          <w:rFonts w:ascii="Times New Roman" w:hAnsi="Times New Roman" w:cs="Times New Roman"/>
          <w:sz w:val="24"/>
          <w:szCs w:val="24"/>
        </w:rPr>
        <w:t xml:space="preserve">      she tried to speak, but she could  </w:t>
      </w:r>
      <w:r>
        <w:rPr>
          <w:rFonts w:ascii="Times New Roman" w:hAnsi="Times New Roman" w:cs="Times New Roman"/>
          <w:b/>
          <w:bCs/>
          <w:sz w:val="24"/>
          <w:szCs w:val="24"/>
        </w:rPr>
        <w:t>think of</w:t>
      </w:r>
      <w:r>
        <w:rPr>
          <w:rFonts w:ascii="Times New Roman" w:hAnsi="Times New Roman" w:cs="Times New Roman"/>
          <w:sz w:val="24"/>
          <w:szCs w:val="24"/>
        </w:rPr>
        <w:t xml:space="preserve">  nothing, and her mother, shifting</w:t>
      </w:r>
    </w:p>
    <w:p w:rsidR="00000000" w:rsidRDefault="00697979">
      <w:pPr>
        <w:pStyle w:val="WW-PlainText"/>
      </w:pPr>
      <w:r>
        <w:rPr>
          <w:rFonts w:ascii="Times New Roman" w:hAnsi="Times New Roman" w:cs="Times New Roman"/>
          <w:sz w:val="24"/>
          <w:szCs w:val="24"/>
        </w:rPr>
        <w:t xml:space="preserve">   anything so familiar, and he could  </w:t>
      </w:r>
      <w:r>
        <w:rPr>
          <w:rFonts w:ascii="Times New Roman" w:hAnsi="Times New Roman" w:cs="Times New Roman"/>
          <w:b/>
          <w:bCs/>
          <w:sz w:val="24"/>
          <w:szCs w:val="24"/>
        </w:rPr>
        <w:t>think of</w:t>
      </w:r>
      <w:r>
        <w:rPr>
          <w:rFonts w:ascii="Times New Roman" w:hAnsi="Times New Roman" w:cs="Times New Roman"/>
          <w:sz w:val="24"/>
          <w:szCs w:val="24"/>
        </w:rPr>
        <w:t xml:space="preserve">  nothing on earth to say.  It </w:t>
      </w:r>
    </w:p>
    <w:p w:rsidR="00000000" w:rsidRDefault="00697979">
      <w:pPr>
        <w:pStyle w:val="WW-PlainText"/>
      </w:pPr>
      <w:r>
        <w:rPr>
          <w:rFonts w:ascii="Times New Roman" w:hAnsi="Times New Roman" w:cs="Times New Roman"/>
          <w:sz w:val="24"/>
          <w:szCs w:val="24"/>
        </w:rPr>
        <w:t xml:space="preserve">      man in t</w:t>
      </w:r>
      <w:r>
        <w:rPr>
          <w:rFonts w:ascii="Times New Roman" w:hAnsi="Times New Roman" w:cs="Times New Roman"/>
          <w:sz w:val="24"/>
          <w:szCs w:val="24"/>
        </w:rPr>
        <w:t xml:space="preserve">he world. '" As he could  </w:t>
      </w:r>
      <w:r>
        <w:rPr>
          <w:rFonts w:ascii="Times New Roman" w:hAnsi="Times New Roman" w:cs="Times New Roman"/>
          <w:b/>
          <w:bCs/>
          <w:sz w:val="24"/>
          <w:szCs w:val="24"/>
        </w:rPr>
        <w:t>think of</w:t>
      </w:r>
      <w:r>
        <w:rPr>
          <w:rFonts w:ascii="Times New Roman" w:hAnsi="Times New Roman" w:cs="Times New Roman"/>
          <w:sz w:val="24"/>
          <w:szCs w:val="24"/>
        </w:rPr>
        <w:t xml:space="preserve">  nothing else, Martin repeated </w:t>
      </w:r>
    </w:p>
    <w:p w:rsidR="00000000" w:rsidRDefault="00697979">
      <w:pPr>
        <w:pStyle w:val="WW-PlainText"/>
      </w:pPr>
      <w:r>
        <w:rPr>
          <w:rFonts w:ascii="Times New Roman" w:hAnsi="Times New Roman" w:cs="Times New Roman"/>
          <w:sz w:val="24"/>
          <w:szCs w:val="24"/>
        </w:rPr>
        <w:t xml:space="preserve">        But try as she might, she could  </w:t>
      </w:r>
      <w:r>
        <w:rPr>
          <w:rFonts w:ascii="Times New Roman" w:hAnsi="Times New Roman" w:cs="Times New Roman"/>
          <w:b/>
          <w:bCs/>
          <w:sz w:val="24"/>
          <w:szCs w:val="24"/>
        </w:rPr>
        <w:t>think of</w:t>
      </w:r>
      <w:r>
        <w:rPr>
          <w:rFonts w:ascii="Times New Roman" w:hAnsi="Times New Roman" w:cs="Times New Roman"/>
          <w:sz w:val="24"/>
          <w:szCs w:val="24"/>
        </w:rPr>
        <w:t xml:space="preserve">  nothing to say like that, fierce</w:t>
      </w:r>
    </w:p>
    <w:p w:rsidR="00000000" w:rsidRDefault="00697979">
      <w:pPr>
        <w:pStyle w:val="WW-PlainText"/>
      </w:pPr>
      <w:r>
        <w:rPr>
          <w:rFonts w:ascii="Times New Roman" w:hAnsi="Times New Roman" w:cs="Times New Roman"/>
          <w:sz w:val="24"/>
          <w:szCs w:val="24"/>
        </w:rPr>
        <w:t xml:space="preserve">           listening.  `Can we ourselves  </w:t>
      </w:r>
      <w:r>
        <w:rPr>
          <w:rFonts w:ascii="Times New Roman" w:hAnsi="Times New Roman" w:cs="Times New Roman"/>
          <w:b/>
          <w:bCs/>
          <w:sz w:val="24"/>
          <w:szCs w:val="24"/>
        </w:rPr>
        <w:t>think of</w:t>
      </w:r>
      <w:r>
        <w:rPr>
          <w:rFonts w:ascii="Times New Roman" w:hAnsi="Times New Roman" w:cs="Times New Roman"/>
          <w:sz w:val="24"/>
          <w:szCs w:val="24"/>
        </w:rPr>
        <w:t xml:space="preserve">  nothing that needs to be done?</w:t>
      </w:r>
    </w:p>
    <w:p w:rsidR="00000000" w:rsidRDefault="00697979">
      <w:pPr>
        <w:pStyle w:val="WW-PlainText"/>
      </w:pPr>
      <w:r>
        <w:rPr>
          <w:rFonts w:ascii="Times New Roman" w:hAnsi="Times New Roman" w:cs="Times New Roman"/>
          <w:sz w:val="24"/>
          <w:szCs w:val="24"/>
        </w:rPr>
        <w:t xml:space="preserve">               " w</w:t>
      </w:r>
      <w:r>
        <w:rPr>
          <w:rFonts w:ascii="Times New Roman" w:hAnsi="Times New Roman" w:cs="Times New Roman"/>
          <w:sz w:val="24"/>
          <w:szCs w:val="24"/>
        </w:rPr>
        <w:t xml:space="preserve">hat an idiot I was not to  </w:t>
      </w:r>
      <w:r>
        <w:rPr>
          <w:rFonts w:ascii="Times New Roman" w:hAnsi="Times New Roman" w:cs="Times New Roman"/>
          <w:b/>
          <w:bCs/>
          <w:sz w:val="24"/>
          <w:szCs w:val="24"/>
        </w:rPr>
        <w:t>think of</w:t>
      </w:r>
      <w:r>
        <w:rPr>
          <w:rFonts w:ascii="Times New Roman" w:hAnsi="Times New Roman" w:cs="Times New Roman"/>
          <w:sz w:val="24"/>
          <w:szCs w:val="24"/>
        </w:rPr>
        <w:t xml:space="preserve">  it before! You all right Elfie?</w:t>
      </w:r>
    </w:p>
    <w:p w:rsidR="00000000" w:rsidRDefault="00697979">
      <w:pPr>
        <w:pStyle w:val="WW-PlainText"/>
      </w:pPr>
      <w:r>
        <w:rPr>
          <w:rFonts w:ascii="Times New Roman" w:hAnsi="Times New Roman" w:cs="Times New Roman"/>
          <w:sz w:val="24"/>
          <w:szCs w:val="24"/>
        </w:rPr>
        <w:t xml:space="preserve">              .. no, wait a minute, come to  </w:t>
      </w:r>
      <w:r>
        <w:rPr>
          <w:rFonts w:ascii="Times New Roman" w:hAnsi="Times New Roman" w:cs="Times New Roman"/>
          <w:b/>
          <w:bCs/>
          <w:sz w:val="24"/>
          <w:szCs w:val="24"/>
        </w:rPr>
        <w:t>think of</w:t>
      </w:r>
      <w:r>
        <w:rPr>
          <w:rFonts w:ascii="Times New Roman" w:hAnsi="Times New Roman" w:cs="Times New Roman"/>
          <w:sz w:val="24"/>
          <w:szCs w:val="24"/>
        </w:rPr>
        <w:t xml:space="preserve">  it you 're finding.  hmm.</w:t>
      </w:r>
    </w:p>
    <w:p w:rsidR="00000000" w:rsidRDefault="00697979">
      <w:pPr>
        <w:pStyle w:val="WW-PlainText"/>
      </w:pPr>
      <w:r>
        <w:rPr>
          <w:rFonts w:ascii="Times New Roman" w:hAnsi="Times New Roman" w:cs="Times New Roman"/>
          <w:sz w:val="24"/>
          <w:szCs w:val="24"/>
        </w:rPr>
        <w:t xml:space="preserve">   or him, on other occasions, come to  </w:t>
      </w:r>
      <w:r>
        <w:rPr>
          <w:rFonts w:ascii="Times New Roman" w:hAnsi="Times New Roman" w:cs="Times New Roman"/>
          <w:b/>
          <w:bCs/>
          <w:sz w:val="24"/>
          <w:szCs w:val="24"/>
        </w:rPr>
        <w:t>think of</w:t>
      </w:r>
      <w:r>
        <w:rPr>
          <w:rFonts w:ascii="Times New Roman" w:hAnsi="Times New Roman" w:cs="Times New Roman"/>
          <w:sz w:val="24"/>
          <w:szCs w:val="24"/>
        </w:rPr>
        <w:t xml:space="preserve">  it.  We've been aware of each</w:t>
      </w:r>
    </w:p>
    <w:p w:rsidR="00000000" w:rsidRDefault="00697979">
      <w:pPr>
        <w:pStyle w:val="WW-PlainText"/>
      </w:pPr>
      <w:r>
        <w:rPr>
          <w:rFonts w:ascii="Times New Roman" w:hAnsi="Times New Roman" w:cs="Times New Roman"/>
          <w:sz w:val="24"/>
          <w:szCs w:val="24"/>
        </w:rPr>
        <w:t>happened to those kids.  A</w:t>
      </w:r>
      <w:r>
        <w:rPr>
          <w:rFonts w:ascii="Times New Roman" w:hAnsi="Times New Roman" w:cs="Times New Roman"/>
          <w:sz w:val="24"/>
          <w:szCs w:val="24"/>
        </w:rPr>
        <w:t xml:space="preserve">nd come to  </w:t>
      </w:r>
      <w:r>
        <w:rPr>
          <w:rFonts w:ascii="Times New Roman" w:hAnsi="Times New Roman" w:cs="Times New Roman"/>
          <w:b/>
          <w:bCs/>
          <w:sz w:val="24"/>
          <w:szCs w:val="24"/>
        </w:rPr>
        <w:t>think of</w:t>
      </w:r>
      <w:r>
        <w:rPr>
          <w:rFonts w:ascii="Times New Roman" w:hAnsi="Times New Roman" w:cs="Times New Roman"/>
          <w:sz w:val="24"/>
          <w:szCs w:val="24"/>
        </w:rPr>
        <w:t xml:space="preserve">  it, Hamelin's rats and children</w:t>
      </w:r>
    </w:p>
    <w:p w:rsidR="00000000" w:rsidRDefault="00697979">
      <w:pPr>
        <w:pStyle w:val="WW-PlainText"/>
      </w:pPr>
      <w:r>
        <w:rPr>
          <w:rFonts w:ascii="Times New Roman" w:hAnsi="Times New Roman" w:cs="Times New Roman"/>
          <w:sz w:val="24"/>
          <w:szCs w:val="24"/>
        </w:rPr>
        <w:t xml:space="preserve">         like that five years ago, come to  </w:t>
      </w:r>
      <w:r>
        <w:rPr>
          <w:rFonts w:ascii="Times New Roman" w:hAnsi="Times New Roman" w:cs="Times New Roman"/>
          <w:b/>
          <w:bCs/>
          <w:sz w:val="24"/>
          <w:szCs w:val="24"/>
        </w:rPr>
        <w:t>think of</w:t>
      </w:r>
      <w:r>
        <w:rPr>
          <w:rFonts w:ascii="Times New Roman" w:hAnsi="Times New Roman" w:cs="Times New Roman"/>
          <w:sz w:val="24"/>
          <w:szCs w:val="24"/>
        </w:rPr>
        <w:t xml:space="preserve">  it, or even ten.  It 's the </w:t>
      </w:r>
    </w:p>
    <w:p w:rsidR="00000000" w:rsidRDefault="00697979">
      <w:pPr>
        <w:pStyle w:val="WW-PlainText"/>
      </w:pPr>
      <w:r>
        <w:rPr>
          <w:rFonts w:ascii="Times New Roman" w:hAnsi="Times New Roman" w:cs="Times New Roman"/>
          <w:sz w:val="24"/>
          <w:szCs w:val="24"/>
        </w:rPr>
        <w:t xml:space="preserve">    wash his feet, he had seen, come to  </w:t>
      </w:r>
      <w:r>
        <w:rPr>
          <w:rFonts w:ascii="Times New Roman" w:hAnsi="Times New Roman" w:cs="Times New Roman"/>
          <w:b/>
          <w:bCs/>
          <w:sz w:val="24"/>
          <w:szCs w:val="24"/>
        </w:rPr>
        <w:t>think of</w:t>
      </w:r>
      <w:r>
        <w:rPr>
          <w:rFonts w:ascii="Times New Roman" w:hAnsi="Times New Roman" w:cs="Times New Roman"/>
          <w:sz w:val="24"/>
          <w:szCs w:val="24"/>
        </w:rPr>
        <w:t xml:space="preserve">  it, the moon not too remote from</w:t>
      </w:r>
    </w:p>
    <w:p w:rsidR="00000000" w:rsidRDefault="00697979">
      <w:pPr>
        <w:pStyle w:val="WW-PlainText"/>
      </w:pPr>
      <w:r>
        <w:rPr>
          <w:rFonts w:ascii="Times New Roman" w:hAnsi="Times New Roman" w:cs="Times New Roman"/>
          <w:sz w:val="24"/>
          <w:szCs w:val="24"/>
        </w:rPr>
        <w:t xml:space="preserve">probably cheaper than Selina, come </w:t>
      </w:r>
      <w:r>
        <w:rPr>
          <w:rFonts w:ascii="Times New Roman" w:hAnsi="Times New Roman" w:cs="Times New Roman"/>
          <w:sz w:val="24"/>
          <w:szCs w:val="24"/>
        </w:rPr>
        <w:t xml:space="preserve">to </w:t>
      </w:r>
      <w:r>
        <w:rPr>
          <w:rFonts w:ascii="Times New Roman" w:hAnsi="Times New Roman" w:cs="Times New Roman"/>
          <w:b/>
          <w:bCs/>
          <w:sz w:val="24"/>
          <w:szCs w:val="24"/>
        </w:rPr>
        <w:t>think of</w:t>
      </w:r>
      <w:r>
        <w:rPr>
          <w:rFonts w:ascii="Times New Roman" w:hAnsi="Times New Roman" w:cs="Times New Roman"/>
          <w:sz w:val="24"/>
          <w:szCs w:val="24"/>
        </w:rPr>
        <w:t xml:space="preserve">  it, what with the hotel mark </w:t>
      </w:r>
    </w:p>
    <w:p w:rsidR="00000000" w:rsidRDefault="00697979">
      <w:pPr>
        <w:pStyle w:val="WW-PlainText"/>
      </w:pPr>
      <w:r>
        <w:rPr>
          <w:rFonts w:ascii="Times New Roman" w:hAnsi="Times New Roman" w:cs="Times New Roman"/>
          <w:sz w:val="24"/>
          <w:szCs w:val="24"/>
        </w:rPr>
        <w:t xml:space="preserve">            could have.  I didn't happen to  </w:t>
      </w:r>
      <w:r>
        <w:rPr>
          <w:rFonts w:ascii="Times New Roman" w:hAnsi="Times New Roman" w:cs="Times New Roman"/>
          <w:b/>
          <w:bCs/>
          <w:sz w:val="24"/>
          <w:szCs w:val="24"/>
        </w:rPr>
        <w:t>think of</w:t>
      </w:r>
      <w:r>
        <w:rPr>
          <w:rFonts w:ascii="Times New Roman" w:hAnsi="Times New Roman" w:cs="Times New Roman"/>
          <w:sz w:val="24"/>
          <w:szCs w:val="24"/>
        </w:rPr>
        <w:t xml:space="preserve">  it then.  'And when did you</w:t>
      </w:r>
    </w:p>
    <w:p w:rsidR="00000000" w:rsidRDefault="00697979">
      <w:pPr>
        <w:pStyle w:val="WW-PlainText"/>
      </w:pPr>
      <w:r>
        <w:rPr>
          <w:rFonts w:ascii="Times New Roman" w:hAnsi="Times New Roman" w:cs="Times New Roman"/>
          <w:sz w:val="24"/>
          <w:szCs w:val="24"/>
        </w:rPr>
        <w:t xml:space="preserve">         her pregnant.  Better not even to  </w:t>
      </w:r>
      <w:r>
        <w:rPr>
          <w:rFonts w:ascii="Times New Roman" w:hAnsi="Times New Roman" w:cs="Times New Roman"/>
          <w:b/>
          <w:bCs/>
          <w:sz w:val="24"/>
          <w:szCs w:val="24"/>
        </w:rPr>
        <w:t>think of</w:t>
      </w:r>
      <w:r>
        <w:rPr>
          <w:rFonts w:ascii="Times New Roman" w:hAnsi="Times New Roman" w:cs="Times New Roman"/>
          <w:sz w:val="24"/>
          <w:szCs w:val="24"/>
        </w:rPr>
        <w:t xml:space="preserve">  it.  Just go on hating him, </w:t>
      </w:r>
    </w:p>
    <w:p w:rsidR="00000000" w:rsidRDefault="00697979">
      <w:pPr>
        <w:pStyle w:val="WW-PlainText"/>
      </w:pPr>
      <w:r>
        <w:rPr>
          <w:rFonts w:ascii="Times New Roman" w:hAnsi="Times New Roman" w:cs="Times New Roman"/>
          <w:sz w:val="24"/>
          <w:szCs w:val="24"/>
        </w:rPr>
        <w:t xml:space="preserve">         and done with.  Don't let us ever  </w:t>
      </w:r>
      <w:r>
        <w:rPr>
          <w:rFonts w:ascii="Times New Roman" w:hAnsi="Times New Roman" w:cs="Times New Roman"/>
          <w:b/>
          <w:bCs/>
          <w:sz w:val="24"/>
          <w:szCs w:val="24"/>
        </w:rPr>
        <w:t>thi</w:t>
      </w:r>
      <w:r>
        <w:rPr>
          <w:rFonts w:ascii="Times New Roman" w:hAnsi="Times New Roman" w:cs="Times New Roman"/>
          <w:b/>
          <w:bCs/>
          <w:sz w:val="24"/>
          <w:szCs w:val="24"/>
        </w:rPr>
        <w:t>nk of</w:t>
      </w:r>
      <w:r>
        <w:rPr>
          <w:rFonts w:ascii="Times New Roman" w:hAnsi="Times New Roman" w:cs="Times New Roman"/>
          <w:sz w:val="24"/>
          <w:szCs w:val="24"/>
        </w:rPr>
        <w:t xml:space="preserve">  it again.  My family always </w:t>
      </w:r>
    </w:p>
    <w:p w:rsidR="00000000" w:rsidRDefault="00697979">
      <w:pPr>
        <w:pStyle w:val="WW-PlainText"/>
      </w:pPr>
      <w:r>
        <w:rPr>
          <w:rFonts w:ascii="Times New Roman" w:hAnsi="Times New Roman" w:cs="Times New Roman"/>
          <w:sz w:val="24"/>
          <w:szCs w:val="24"/>
        </w:rPr>
        <w:t xml:space="preserve">                   "How nice.  What did you  </w:t>
      </w:r>
      <w:r>
        <w:rPr>
          <w:rFonts w:ascii="Times New Roman" w:hAnsi="Times New Roman" w:cs="Times New Roman"/>
          <w:b/>
          <w:bCs/>
          <w:sz w:val="24"/>
          <w:szCs w:val="24"/>
        </w:rPr>
        <w:t>think of</w:t>
      </w:r>
      <w:r>
        <w:rPr>
          <w:rFonts w:ascii="Times New Roman" w:hAnsi="Times New Roman" w:cs="Times New Roman"/>
          <w:sz w:val="24"/>
          <w:szCs w:val="24"/>
        </w:rPr>
        <w:t xml:space="preserve">  it? " Patrice held her breath,</w:t>
      </w:r>
    </w:p>
    <w:p w:rsidR="00000000" w:rsidRDefault="00697979">
      <w:pPr>
        <w:pStyle w:val="WW-PlainText"/>
        <w:rPr>
          <w:rFonts w:ascii="Times New Roman" w:hAnsi="Times New Roman" w:cs="Times New Roman"/>
          <w:sz w:val="24"/>
          <w:szCs w:val="24"/>
        </w:rPr>
      </w:pPr>
    </w:p>
    <w:p w:rsidR="00000000" w:rsidRPr="00102EDE" w:rsidRDefault="00102EDE" w:rsidP="00102EDE">
      <w:pPr>
        <w:pStyle w:val="WW-PlainText"/>
        <w:rPr>
          <w:rFonts w:ascii="Times New Roman" w:hAnsi="Times New Roman" w:cs="Times New Roman"/>
          <w:b/>
          <w:bCs/>
          <w:sz w:val="24"/>
          <w:szCs w:val="24"/>
        </w:rPr>
      </w:pPr>
      <w:r>
        <w:rPr>
          <w:rFonts w:ascii="Times New Roman" w:hAnsi="Times New Roman" w:cs="Times New Roman"/>
          <w:b/>
          <w:bCs/>
          <w:sz w:val="24"/>
          <w:szCs w:val="24"/>
        </w:rPr>
        <w:t xml:space="preserve">                                                    T</w:t>
      </w:r>
      <w:r w:rsidR="00697979" w:rsidRPr="00102EDE">
        <w:rPr>
          <w:rFonts w:ascii="Times New Roman" w:hAnsi="Times New Roman" w:cs="Times New Roman"/>
          <w:b/>
          <w:bCs/>
          <w:sz w:val="24"/>
          <w:szCs w:val="24"/>
        </w:rPr>
        <w:t>HINK ABOUT</w:t>
      </w:r>
    </w:p>
    <w:p w:rsidR="00102EDE" w:rsidRDefault="00697979">
      <w:pPr>
        <w:pStyle w:val="WW-PlainText"/>
        <w:rPr>
          <w:rFonts w:ascii="Times New Roman" w:hAnsi="Times New Roman" w:cs="Times New Roman"/>
          <w:sz w:val="24"/>
          <w:szCs w:val="24"/>
        </w:rPr>
      </w:pPr>
      <w:r>
        <w:rPr>
          <w:rFonts w:ascii="Times New Roman" w:hAnsi="Times New Roman" w:cs="Times New Roman"/>
          <w:sz w:val="24"/>
          <w:szCs w:val="24"/>
        </w:rPr>
        <w:t xml:space="preserve">   </w:t>
      </w:r>
    </w:p>
    <w:p w:rsidR="00000000" w:rsidRDefault="00102EDE">
      <w:pPr>
        <w:pStyle w:val="WW-PlainText"/>
      </w:pPr>
      <w:r>
        <w:rPr>
          <w:rFonts w:ascii="Times New Roman" w:hAnsi="Times New Roman" w:cs="Times New Roman"/>
          <w:sz w:val="24"/>
          <w:szCs w:val="24"/>
        </w:rPr>
        <w:t xml:space="preserve"> </w:t>
      </w:r>
      <w:r w:rsidR="00697979">
        <w:rPr>
          <w:rFonts w:ascii="Times New Roman" w:hAnsi="Times New Roman" w:cs="Times New Roman"/>
          <w:sz w:val="24"/>
          <w:szCs w:val="24"/>
        </w:rPr>
        <w:t xml:space="preserve">&lt;u idnum=607&gt; You wouldn't just  </w:t>
      </w:r>
      <w:r w:rsidR="00697979">
        <w:rPr>
          <w:rFonts w:ascii="Times New Roman" w:hAnsi="Times New Roman" w:cs="Times New Roman"/>
          <w:b/>
          <w:bCs/>
          <w:sz w:val="24"/>
          <w:szCs w:val="24"/>
        </w:rPr>
        <w:t xml:space="preserve">think about   </w:t>
      </w:r>
      <w:r w:rsidR="00697979">
        <w:rPr>
          <w:rFonts w:ascii="Times New Roman" w:hAnsi="Times New Roman" w:cs="Times New Roman"/>
          <w:sz w:val="24"/>
          <w:szCs w:val="24"/>
        </w:rPr>
        <w:t>it it 's just gone isn't it</w:t>
      </w:r>
    </w:p>
    <w:p w:rsidR="00000000" w:rsidRDefault="00697979">
      <w:pPr>
        <w:pStyle w:val="WW-PlainText"/>
      </w:pPr>
      <w:r>
        <w:rPr>
          <w:rFonts w:ascii="Times New Roman" w:hAnsi="Times New Roman" w:cs="Times New Roman"/>
          <w:sz w:val="24"/>
          <w:szCs w:val="24"/>
        </w:rPr>
        <w:t xml:space="preserve">        Well that 's a good way, if you  </w:t>
      </w:r>
      <w:r>
        <w:rPr>
          <w:rFonts w:ascii="Times New Roman" w:hAnsi="Times New Roman" w:cs="Times New Roman"/>
          <w:b/>
          <w:bCs/>
          <w:sz w:val="24"/>
          <w:szCs w:val="24"/>
        </w:rPr>
        <w:t>think about</w:t>
      </w:r>
      <w:r>
        <w:rPr>
          <w:rFonts w:ascii="Times New Roman" w:hAnsi="Times New Roman" w:cs="Times New Roman"/>
          <w:sz w:val="24"/>
          <w:szCs w:val="24"/>
        </w:rPr>
        <w:t xml:space="preserve">   it he's got, he's got four</w:t>
      </w:r>
    </w:p>
    <w:p w:rsidR="00000000" w:rsidRDefault="00697979">
      <w:pPr>
        <w:pStyle w:val="WW-PlainText"/>
      </w:pPr>
      <w:r>
        <w:rPr>
          <w:rFonts w:ascii="Times New Roman" w:hAnsi="Times New Roman" w:cs="Times New Roman"/>
          <w:sz w:val="24"/>
          <w:szCs w:val="24"/>
        </w:rPr>
        <w:t xml:space="preserve"> more, I mean they can wear, if you  </w:t>
      </w:r>
      <w:r>
        <w:rPr>
          <w:rFonts w:ascii="Times New Roman" w:hAnsi="Times New Roman" w:cs="Times New Roman"/>
          <w:b/>
          <w:bCs/>
          <w:sz w:val="24"/>
          <w:szCs w:val="24"/>
        </w:rPr>
        <w:t>think about</w:t>
      </w:r>
      <w:r>
        <w:rPr>
          <w:rFonts w:ascii="Times New Roman" w:hAnsi="Times New Roman" w:cs="Times New Roman"/>
          <w:sz w:val="24"/>
          <w:szCs w:val="24"/>
        </w:rPr>
        <w:t xml:space="preserve">   it they were suits in the </w:t>
      </w:r>
    </w:p>
    <w:p w:rsidR="00000000" w:rsidRDefault="00697979">
      <w:pPr>
        <w:pStyle w:val="WW-PlainText"/>
      </w:pPr>
      <w:r>
        <w:rPr>
          <w:rFonts w:ascii="Times New Roman" w:hAnsi="Times New Roman" w:cs="Times New Roman"/>
          <w:sz w:val="24"/>
          <w:szCs w:val="24"/>
        </w:rPr>
        <w:t xml:space="preserve">      &lt;u id=15 num=206&gt; When you  </w:t>
      </w:r>
      <w:r>
        <w:rPr>
          <w:rFonts w:ascii="Times New Roman" w:hAnsi="Times New Roman" w:cs="Times New Roman"/>
          <w:b/>
          <w:bCs/>
          <w:sz w:val="24"/>
          <w:szCs w:val="24"/>
        </w:rPr>
        <w:t>think about</w:t>
      </w:r>
      <w:r>
        <w:rPr>
          <w:rFonts w:ascii="Times New Roman" w:hAnsi="Times New Roman" w:cs="Times New Roman"/>
          <w:sz w:val="24"/>
          <w:szCs w:val="24"/>
        </w:rPr>
        <w:t xml:space="preserve">   it, yeah he wa</w:t>
      </w:r>
      <w:r>
        <w:rPr>
          <w:rFonts w:ascii="Times New Roman" w:hAnsi="Times New Roman" w:cs="Times New Roman"/>
          <w:sz w:val="24"/>
          <w:szCs w:val="24"/>
        </w:rPr>
        <w:t>s  So what '</w:t>
      </w:r>
    </w:p>
    <w:p w:rsidR="00000000" w:rsidRDefault="00697979">
      <w:pPr>
        <w:pStyle w:val="WW-PlainText"/>
      </w:pPr>
      <w:r>
        <w:rPr>
          <w:rFonts w:ascii="Times New Roman" w:hAnsi="Times New Roman" w:cs="Times New Roman"/>
          <w:sz w:val="24"/>
          <w:szCs w:val="24"/>
        </w:rPr>
        <w:t xml:space="preserve">  it seems easier that way when you  </w:t>
      </w:r>
      <w:r>
        <w:rPr>
          <w:rFonts w:ascii="Times New Roman" w:hAnsi="Times New Roman" w:cs="Times New Roman"/>
          <w:b/>
          <w:bCs/>
          <w:sz w:val="24"/>
          <w:szCs w:val="24"/>
        </w:rPr>
        <w:t>think about</w:t>
      </w:r>
      <w:r>
        <w:rPr>
          <w:rFonts w:ascii="Times New Roman" w:hAnsi="Times New Roman" w:cs="Times New Roman"/>
          <w:sz w:val="24"/>
          <w:szCs w:val="24"/>
        </w:rPr>
        <w:t xml:space="preserve">   it dunnit? Mm it's a lot be</w:t>
      </w:r>
    </w:p>
    <w:p w:rsidR="00000000" w:rsidRDefault="00697979">
      <w:pPr>
        <w:pStyle w:val="WW-PlainText"/>
      </w:pPr>
      <w:r>
        <w:rPr>
          <w:rFonts w:ascii="Times New Roman" w:hAnsi="Times New Roman" w:cs="Times New Roman"/>
          <w:sz w:val="24"/>
          <w:szCs w:val="24"/>
        </w:rPr>
        <w:t xml:space="preserve">does that come from? Oh when you  </w:t>
      </w:r>
      <w:r>
        <w:rPr>
          <w:rFonts w:ascii="Times New Roman" w:hAnsi="Times New Roman" w:cs="Times New Roman"/>
          <w:b/>
          <w:bCs/>
          <w:sz w:val="24"/>
          <w:szCs w:val="24"/>
        </w:rPr>
        <w:t>think about</w:t>
      </w:r>
      <w:r>
        <w:rPr>
          <w:rFonts w:ascii="Times New Roman" w:hAnsi="Times New Roman" w:cs="Times New Roman"/>
          <w:sz w:val="24"/>
          <w:szCs w:val="24"/>
        </w:rPr>
        <w:t xml:space="preserve">   it Pledge, why do they call</w:t>
      </w:r>
    </w:p>
    <w:p w:rsidR="00000000" w:rsidRDefault="00697979">
      <w:pPr>
        <w:pStyle w:val="WW-PlainText"/>
      </w:pPr>
      <w:r>
        <w:rPr>
          <w:rFonts w:ascii="Times New Roman" w:hAnsi="Times New Roman" w:cs="Times New Roman"/>
          <w:sz w:val="24"/>
          <w:szCs w:val="24"/>
        </w:rPr>
        <w:t xml:space="preserve"> </w:t>
      </w:r>
      <w:r w:rsidR="00102EDE">
        <w:rPr>
          <w:rFonts w:ascii="Times New Roman" w:hAnsi="Times New Roman" w:cs="Times New Roman"/>
          <w:sz w:val="24"/>
          <w:szCs w:val="24"/>
        </w:rPr>
        <w:t xml:space="preserve"> </w:t>
      </w:r>
      <w:r>
        <w:rPr>
          <w:rFonts w:ascii="Times New Roman" w:hAnsi="Times New Roman" w:cs="Times New Roman"/>
          <w:sz w:val="24"/>
          <w:szCs w:val="24"/>
        </w:rPr>
        <w:t xml:space="preserve"> wasn't the money really when you  </w:t>
      </w:r>
      <w:r>
        <w:rPr>
          <w:rFonts w:ascii="Times New Roman" w:hAnsi="Times New Roman" w:cs="Times New Roman"/>
          <w:b/>
          <w:bCs/>
          <w:sz w:val="24"/>
          <w:szCs w:val="24"/>
        </w:rPr>
        <w:t>think about</w:t>
      </w:r>
      <w:r>
        <w:rPr>
          <w:rFonts w:ascii="Times New Roman" w:hAnsi="Times New Roman" w:cs="Times New Roman"/>
          <w:sz w:val="24"/>
          <w:szCs w:val="24"/>
        </w:rPr>
        <w:t xml:space="preserve">   it because at end of day, </w:t>
      </w:r>
    </w:p>
    <w:p w:rsidR="00000000" w:rsidRDefault="00697979">
      <w:pPr>
        <w:pStyle w:val="WW-PlainText"/>
      </w:pPr>
      <w:r>
        <w:rPr>
          <w:rFonts w:ascii="Times New Roman" w:hAnsi="Times New Roman" w:cs="Times New Roman"/>
          <w:sz w:val="24"/>
          <w:szCs w:val="24"/>
        </w:rPr>
        <w:t xml:space="preserve"> </w:t>
      </w:r>
      <w:r w:rsidR="00102EDE">
        <w:rPr>
          <w:rFonts w:ascii="Times New Roman" w:hAnsi="Times New Roman" w:cs="Times New Roman"/>
          <w:sz w:val="24"/>
          <w:szCs w:val="24"/>
        </w:rPr>
        <w:t xml:space="preserve"> </w:t>
      </w:r>
      <w:r>
        <w:rPr>
          <w:rFonts w:ascii="Times New Roman" w:hAnsi="Times New Roman" w:cs="Times New Roman"/>
          <w:sz w:val="24"/>
          <w:szCs w:val="24"/>
        </w:rPr>
        <w:t xml:space="preserve">more. I mean they can wear if you  </w:t>
      </w:r>
      <w:r>
        <w:rPr>
          <w:rFonts w:ascii="Times New Roman" w:hAnsi="Times New Roman" w:cs="Times New Roman"/>
          <w:b/>
          <w:bCs/>
          <w:sz w:val="24"/>
          <w:szCs w:val="24"/>
        </w:rPr>
        <w:t>think about</w:t>
      </w:r>
      <w:r>
        <w:rPr>
          <w:rFonts w:ascii="Times New Roman" w:hAnsi="Times New Roman" w:cs="Times New Roman"/>
          <w:sz w:val="24"/>
          <w:szCs w:val="24"/>
        </w:rPr>
        <w:t xml:space="preserve">   it they wear suits in the</w:t>
      </w:r>
      <w:r w:rsidR="00102EDE">
        <w:rPr>
          <w:rFonts w:ascii="Times New Roman" w:hAnsi="Times New Roman" w:cs="Times New Roman"/>
          <w:sz w:val="24"/>
          <w:szCs w:val="24"/>
        </w:rPr>
        <w:t xml:space="preserve"> </w:t>
      </w:r>
    </w:p>
    <w:p w:rsidR="00000000" w:rsidRDefault="00102EDE">
      <w:pPr>
        <w:pStyle w:val="WW-PlainText"/>
      </w:pPr>
      <w:r>
        <w:rPr>
          <w:rFonts w:ascii="Times New Roman" w:hAnsi="Times New Roman" w:cs="Times New Roman"/>
          <w:sz w:val="24"/>
          <w:szCs w:val="24"/>
        </w:rPr>
        <w:t xml:space="preserve"> </w:t>
      </w:r>
      <w:r w:rsidR="00697979">
        <w:rPr>
          <w:rFonts w:ascii="Times New Roman" w:hAnsi="Times New Roman" w:cs="Times New Roman"/>
          <w:sz w:val="24"/>
          <w:szCs w:val="24"/>
        </w:rPr>
        <w:t xml:space="preserve">week! And why, they don't need to  </w:t>
      </w:r>
      <w:r w:rsidR="00697979">
        <w:rPr>
          <w:rFonts w:ascii="Times New Roman" w:hAnsi="Times New Roman" w:cs="Times New Roman"/>
          <w:b/>
          <w:bCs/>
          <w:sz w:val="24"/>
          <w:szCs w:val="24"/>
        </w:rPr>
        <w:t xml:space="preserve">think about </w:t>
      </w:r>
      <w:r w:rsidR="00697979">
        <w:rPr>
          <w:rFonts w:ascii="Times New Roman" w:hAnsi="Times New Roman" w:cs="Times New Roman"/>
          <w:sz w:val="24"/>
          <w:szCs w:val="24"/>
        </w:rPr>
        <w:t xml:space="preserve">  it, they can talk you out of</w:t>
      </w:r>
    </w:p>
    <w:p w:rsidR="00000000" w:rsidRDefault="00102EDE">
      <w:pPr>
        <w:pStyle w:val="WW-PlainText"/>
      </w:pPr>
      <w:r>
        <w:rPr>
          <w:rFonts w:ascii="Times New Roman" w:hAnsi="Times New Roman" w:cs="Times New Roman"/>
          <w:sz w:val="24"/>
          <w:szCs w:val="24"/>
        </w:rPr>
        <w:t xml:space="preserve">    </w:t>
      </w:r>
      <w:r w:rsidR="00697979">
        <w:rPr>
          <w:rFonts w:ascii="Times New Roman" w:hAnsi="Times New Roman" w:cs="Times New Roman"/>
          <w:sz w:val="24"/>
          <w:szCs w:val="24"/>
        </w:rPr>
        <w:t xml:space="preserve">penetrating as lasers. `We might   </w:t>
      </w:r>
      <w:r w:rsidR="00697979">
        <w:rPr>
          <w:rFonts w:ascii="Times New Roman" w:hAnsi="Times New Roman" w:cs="Times New Roman"/>
          <w:b/>
          <w:bCs/>
          <w:sz w:val="24"/>
          <w:szCs w:val="24"/>
        </w:rPr>
        <w:t xml:space="preserve">think about   </w:t>
      </w:r>
      <w:r w:rsidR="00697979">
        <w:rPr>
          <w:rFonts w:ascii="Times New Roman" w:hAnsi="Times New Roman" w:cs="Times New Roman"/>
          <w:sz w:val="24"/>
          <w:szCs w:val="24"/>
        </w:rPr>
        <w:t>that, ' I say at last.</w:t>
      </w:r>
      <w:r w:rsidR="00697979">
        <w:rPr>
          <w:rFonts w:ascii="Times New Roman" w:hAnsi="Times New Roman" w:cs="Times New Roman"/>
          <w:sz w:val="24"/>
          <w:szCs w:val="24"/>
        </w:rPr>
        <w:t xml:space="preserve"> </w:t>
      </w:r>
    </w:p>
    <w:p w:rsidR="00000000" w:rsidRDefault="00102EDE">
      <w:pPr>
        <w:pStyle w:val="WW-PlainText"/>
        <w:ind w:firstLine="720"/>
      </w:pPr>
      <w:r>
        <w:rPr>
          <w:rFonts w:ascii="Times New Roman" w:hAnsi="Times New Roman" w:cs="Times New Roman"/>
          <w:sz w:val="24"/>
          <w:szCs w:val="24"/>
        </w:rPr>
        <w:t xml:space="preserve">    </w:t>
      </w:r>
      <w:r w:rsidR="00697979">
        <w:rPr>
          <w:rFonts w:ascii="Times New Roman" w:hAnsi="Times New Roman" w:cs="Times New Roman"/>
          <w:sz w:val="24"/>
          <w:szCs w:val="24"/>
        </w:rPr>
        <w:t xml:space="preserve">        I'll have to start and   </w:t>
      </w:r>
      <w:r w:rsidR="00697979">
        <w:rPr>
          <w:rFonts w:ascii="Times New Roman" w:hAnsi="Times New Roman" w:cs="Times New Roman"/>
          <w:b/>
          <w:bCs/>
          <w:sz w:val="24"/>
          <w:szCs w:val="24"/>
        </w:rPr>
        <w:t xml:space="preserve">think about   </w:t>
      </w:r>
      <w:r w:rsidR="00697979">
        <w:rPr>
          <w:rFonts w:ascii="Times New Roman" w:hAnsi="Times New Roman" w:cs="Times New Roman"/>
          <w:sz w:val="24"/>
          <w:szCs w:val="24"/>
        </w:rPr>
        <w:t xml:space="preserve">that train, Dwight.  </w:t>
      </w:r>
    </w:p>
    <w:p w:rsidR="00000000" w:rsidRDefault="00697979">
      <w:pPr>
        <w:pStyle w:val="WW-PlainText"/>
      </w:pPr>
      <w:r>
        <w:rPr>
          <w:rFonts w:ascii="Times New Roman" w:hAnsi="Times New Roman" w:cs="Times New Roman"/>
          <w:sz w:val="24"/>
          <w:szCs w:val="24"/>
        </w:rPr>
        <w:t xml:space="preserve">    </w:t>
      </w:r>
      <w:r w:rsidR="00102EDE">
        <w:rPr>
          <w:rFonts w:ascii="Times New Roman" w:hAnsi="Times New Roman" w:cs="Times New Roman"/>
          <w:sz w:val="24"/>
          <w:szCs w:val="24"/>
        </w:rPr>
        <w:t xml:space="preserve">    </w:t>
      </w:r>
      <w:r>
        <w:rPr>
          <w:rFonts w:ascii="Times New Roman" w:hAnsi="Times New Roman" w:cs="Times New Roman"/>
          <w:sz w:val="24"/>
          <w:szCs w:val="24"/>
        </w:rPr>
        <w:t xml:space="preserve">see it.  That's the way I like to   </w:t>
      </w:r>
      <w:r>
        <w:rPr>
          <w:rFonts w:ascii="Times New Roman" w:hAnsi="Times New Roman" w:cs="Times New Roman"/>
          <w:b/>
          <w:bCs/>
          <w:sz w:val="24"/>
          <w:szCs w:val="24"/>
        </w:rPr>
        <w:t xml:space="preserve">think about   </w:t>
      </w:r>
      <w:r>
        <w:rPr>
          <w:rFonts w:ascii="Times New Roman" w:hAnsi="Times New Roman" w:cs="Times New Roman"/>
          <w:sz w:val="24"/>
          <w:szCs w:val="24"/>
        </w:rPr>
        <w:t>that sort of place.  It's</w:t>
      </w:r>
    </w:p>
    <w:p w:rsidR="00000000" w:rsidRDefault="00697979">
      <w:pPr>
        <w:pStyle w:val="WW-PlainText"/>
      </w:pPr>
      <w:r>
        <w:rPr>
          <w:rFonts w:ascii="Times New Roman" w:hAnsi="Times New Roman" w:cs="Times New Roman"/>
          <w:sz w:val="24"/>
          <w:szCs w:val="24"/>
        </w:rPr>
        <w:t xml:space="preserve"> </w:t>
      </w:r>
      <w:r w:rsidR="00102EDE">
        <w:rPr>
          <w:rFonts w:ascii="Times New Roman" w:hAnsi="Times New Roman" w:cs="Times New Roman"/>
          <w:sz w:val="24"/>
          <w:szCs w:val="24"/>
        </w:rPr>
        <w:t xml:space="preserve">    </w:t>
      </w:r>
      <w:r>
        <w:rPr>
          <w:rFonts w:ascii="Times New Roman" w:hAnsi="Times New Roman" w:cs="Times New Roman"/>
          <w:sz w:val="24"/>
          <w:szCs w:val="24"/>
        </w:rPr>
        <w:t xml:space="preserve">another way, but I don't want to   </w:t>
      </w:r>
      <w:r>
        <w:rPr>
          <w:rFonts w:ascii="Times New Roman" w:hAnsi="Times New Roman" w:cs="Times New Roman"/>
          <w:b/>
          <w:bCs/>
          <w:sz w:val="24"/>
          <w:szCs w:val="24"/>
        </w:rPr>
        <w:t xml:space="preserve">think about   </w:t>
      </w:r>
      <w:r>
        <w:rPr>
          <w:rFonts w:ascii="Times New Roman" w:hAnsi="Times New Roman" w:cs="Times New Roman"/>
          <w:sz w:val="24"/>
          <w:szCs w:val="24"/>
        </w:rPr>
        <w:t>that for a while.  'Timothy</w:t>
      </w:r>
    </w:p>
    <w:p w:rsidR="00000000" w:rsidRPr="00102EDE" w:rsidRDefault="00102EDE" w:rsidP="00102EDE">
      <w:pPr>
        <w:pStyle w:val="WW-PlainText"/>
        <w:rPr>
          <w:rFonts w:ascii="Times New Roman" w:hAnsi="Times New Roman" w:cs="Times New Roman"/>
          <w:sz w:val="24"/>
          <w:szCs w:val="24"/>
        </w:rPr>
      </w:pPr>
      <w:r>
        <w:t xml:space="preserve"> </w:t>
      </w:r>
      <w:r w:rsidR="00697979">
        <w:t xml:space="preserve"> </w:t>
      </w:r>
      <w:r w:rsidR="00697979" w:rsidRPr="00102EDE">
        <w:rPr>
          <w:rFonts w:ascii="Times New Roman" w:hAnsi="Times New Roman" w:cs="Times New Roman"/>
          <w:sz w:val="24"/>
          <w:szCs w:val="24"/>
        </w:rPr>
        <w:t>get eight to twenty - five</w:t>
      </w:r>
      <w:r w:rsidR="00697979" w:rsidRPr="00102EDE">
        <w:rPr>
          <w:rFonts w:ascii="Times New Roman" w:hAnsi="Times New Roman" w:cs="Times New Roman"/>
          <w:sz w:val="24"/>
          <w:szCs w:val="24"/>
        </w:rPr>
        <w:t xml:space="preserve">.  Now    </w:t>
      </w:r>
      <w:r w:rsidR="00697979" w:rsidRPr="00102EDE">
        <w:rPr>
          <w:rFonts w:ascii="Times New Roman" w:hAnsi="Times New Roman" w:cs="Times New Roman"/>
          <w:b/>
          <w:bCs/>
          <w:sz w:val="24"/>
          <w:szCs w:val="24"/>
        </w:rPr>
        <w:t>think about</w:t>
      </w:r>
      <w:r w:rsidR="00697979" w:rsidRPr="00102EDE">
        <w:rPr>
          <w:rFonts w:ascii="Times New Roman" w:hAnsi="Times New Roman" w:cs="Times New Roman"/>
          <w:sz w:val="24"/>
          <w:szCs w:val="24"/>
        </w:rPr>
        <w:t xml:space="preserve">   </w:t>
      </w:r>
      <w:r w:rsidR="00697979" w:rsidRPr="00102EDE">
        <w:rPr>
          <w:rFonts w:ascii="Times New Roman" w:hAnsi="Times New Roman" w:cs="Times New Roman"/>
          <w:sz w:val="24"/>
          <w:szCs w:val="24"/>
        </w:rPr>
        <w:t xml:space="preserve">that.  The district attorney XXX has, </w:t>
      </w:r>
    </w:p>
    <w:p w:rsidR="00000000" w:rsidRDefault="00697979">
      <w:pPr>
        <w:pStyle w:val="Standard"/>
        <w:ind w:firstLine="360"/>
        <w:rPr>
          <w:sz w:val="20"/>
          <w:szCs w:val="20"/>
        </w:rPr>
      </w:pPr>
    </w:p>
    <w:p w:rsidR="00000000" w:rsidRDefault="00697979">
      <w:pPr>
        <w:pStyle w:val="Standard"/>
        <w:rPr>
          <w:sz w:val="20"/>
          <w:szCs w:val="20"/>
        </w:rPr>
      </w:pPr>
    </w:p>
    <w:p w:rsidR="00000000" w:rsidRDefault="00697979">
      <w:pPr>
        <w:pStyle w:val="Standard"/>
        <w:rPr>
          <w:sz w:val="20"/>
          <w:szCs w:val="20"/>
        </w:rPr>
      </w:pPr>
      <w:r>
        <w:rPr>
          <w:sz w:val="20"/>
          <w:szCs w:val="20"/>
        </w:rPr>
        <w:t>Once teachers have examined concordance lines like this, they should be able to explain the differences in usage much more clearly and confidently.  In this case, Reppon and Simpson suggest t</w:t>
      </w:r>
      <w:r>
        <w:rPr>
          <w:sz w:val="20"/>
          <w:szCs w:val="20"/>
        </w:rPr>
        <w:t xml:space="preserve">hat </w:t>
      </w:r>
      <w:r>
        <w:rPr>
          <w:i/>
          <w:iCs/>
          <w:sz w:val="20"/>
          <w:szCs w:val="20"/>
        </w:rPr>
        <w:t>think of</w:t>
      </w:r>
      <w:r>
        <w:rPr>
          <w:sz w:val="20"/>
          <w:szCs w:val="20"/>
        </w:rPr>
        <w:t xml:space="preserve"> is often used with indefinite references (e.g., </w:t>
      </w:r>
      <w:r>
        <w:rPr>
          <w:i/>
          <w:iCs/>
          <w:sz w:val="20"/>
          <w:szCs w:val="20"/>
        </w:rPr>
        <w:t>something</w:t>
      </w:r>
      <w:r>
        <w:rPr>
          <w:sz w:val="20"/>
          <w:szCs w:val="20"/>
        </w:rPr>
        <w:t xml:space="preserve">, </w:t>
      </w:r>
      <w:r>
        <w:rPr>
          <w:i/>
          <w:iCs/>
          <w:sz w:val="20"/>
          <w:szCs w:val="20"/>
        </w:rPr>
        <w:t>nothing</w:t>
      </w:r>
      <w:r>
        <w:rPr>
          <w:sz w:val="20"/>
          <w:szCs w:val="20"/>
        </w:rPr>
        <w:t xml:space="preserve">, and </w:t>
      </w:r>
      <w:r>
        <w:rPr>
          <w:i/>
          <w:iCs/>
          <w:sz w:val="20"/>
          <w:szCs w:val="20"/>
        </w:rPr>
        <w:t xml:space="preserve">it </w:t>
      </w:r>
      <w:r>
        <w:rPr>
          <w:sz w:val="20"/>
          <w:szCs w:val="20"/>
        </w:rPr>
        <w:t xml:space="preserve">referring to nothing in particular), while </w:t>
      </w:r>
      <w:r>
        <w:rPr>
          <w:i/>
          <w:iCs/>
          <w:sz w:val="20"/>
          <w:szCs w:val="20"/>
        </w:rPr>
        <w:t>think about</w:t>
      </w:r>
      <w:r>
        <w:rPr>
          <w:sz w:val="20"/>
          <w:szCs w:val="20"/>
        </w:rPr>
        <w:t xml:space="preserve">  usually refers to more specific things (</w:t>
      </w:r>
      <w:r>
        <w:rPr>
          <w:i/>
          <w:iCs/>
          <w:sz w:val="20"/>
          <w:szCs w:val="20"/>
        </w:rPr>
        <w:t>it</w:t>
      </w:r>
      <w:r>
        <w:rPr>
          <w:sz w:val="20"/>
          <w:szCs w:val="20"/>
        </w:rPr>
        <w:t xml:space="preserve"> and </w:t>
      </w:r>
      <w:r>
        <w:rPr>
          <w:i/>
          <w:iCs/>
          <w:sz w:val="20"/>
          <w:szCs w:val="20"/>
        </w:rPr>
        <w:t>that</w:t>
      </w:r>
      <w:r>
        <w:rPr>
          <w:sz w:val="20"/>
          <w:szCs w:val="20"/>
        </w:rPr>
        <w:t xml:space="preserve"> referring back to specific references in the previous text).</w:t>
      </w:r>
      <w:r>
        <w:rPr>
          <w:sz w:val="20"/>
          <w:szCs w:val="20"/>
        </w:rPr>
        <w:t xml:space="preserve">  (See Reppon and Simpson, in press, page 293-294 for the complete analysis.) </w:t>
      </w:r>
    </w:p>
    <w:p w:rsidR="00000000" w:rsidRDefault="00697979">
      <w:pPr>
        <w:pStyle w:val="Standard"/>
        <w:rPr>
          <w:sz w:val="20"/>
          <w:szCs w:val="20"/>
        </w:rPr>
      </w:pPr>
    </w:p>
    <w:p w:rsidR="00000000" w:rsidRDefault="00697979">
      <w:pPr>
        <w:pStyle w:val="Standard"/>
        <w:rPr>
          <w:sz w:val="20"/>
          <w:szCs w:val="20"/>
        </w:rPr>
      </w:pPr>
      <w:r>
        <w:rPr>
          <w:sz w:val="20"/>
          <w:szCs w:val="20"/>
        </w:rPr>
        <w:t>Similarly, in an inductive approach, concordance lines from corpora can be used to provide the linguistic data from which learners can induce language rules and regularities fo</w:t>
      </w:r>
      <w:r>
        <w:rPr>
          <w:sz w:val="20"/>
          <w:szCs w:val="20"/>
        </w:rPr>
        <w:t>r themselves.  In this case it is important for the teacher to determine the level of the students and to select concordance lines that are both within the students' ability and which clearly illustrate the linguistic point(s) in question.  Consider the fo</w:t>
      </w:r>
      <w:r>
        <w:rPr>
          <w:sz w:val="20"/>
          <w:szCs w:val="20"/>
        </w:rPr>
        <w:t xml:space="preserve">llowing lines I adapted from the 2-million word British National Corpus Sampler using the WordSmith 3.00 concordance package:  </w:t>
      </w: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ind w:firstLine="720"/>
        <w:rPr>
          <w:sz w:val="20"/>
          <w:szCs w:val="20"/>
        </w:rPr>
      </w:pPr>
      <w:r>
        <w:rPr>
          <w:sz w:val="20"/>
          <w:szCs w:val="20"/>
        </w:rPr>
        <w:t xml:space="preserve">  who had held the position </w:t>
      </w:r>
      <w:r>
        <w:rPr>
          <w:b/>
          <w:bCs/>
          <w:sz w:val="20"/>
          <w:szCs w:val="20"/>
        </w:rPr>
        <w:t>since</w:t>
      </w:r>
      <w:r>
        <w:rPr>
          <w:sz w:val="20"/>
          <w:szCs w:val="20"/>
        </w:rPr>
        <w:t xml:space="preserve"> 1510</w:t>
      </w:r>
    </w:p>
    <w:p w:rsidR="00000000" w:rsidRDefault="00697979">
      <w:pPr>
        <w:pStyle w:val="Standard"/>
        <w:rPr>
          <w:sz w:val="20"/>
          <w:szCs w:val="20"/>
        </w:rPr>
      </w:pPr>
      <w:r>
        <w:rPr>
          <w:sz w:val="20"/>
          <w:szCs w:val="20"/>
        </w:rPr>
        <w:t xml:space="preserve">    </w:t>
      </w:r>
      <w:r w:rsidR="00102EDE">
        <w:rPr>
          <w:sz w:val="20"/>
          <w:szCs w:val="20"/>
        </w:rPr>
        <w:t xml:space="preserve">    </w:t>
      </w:r>
      <w:r>
        <w:rPr>
          <w:sz w:val="20"/>
          <w:szCs w:val="20"/>
        </w:rPr>
        <w:t xml:space="preserve">the first non-Communist leader </w:t>
      </w:r>
      <w:r>
        <w:rPr>
          <w:b/>
          <w:bCs/>
          <w:sz w:val="20"/>
          <w:szCs w:val="20"/>
        </w:rPr>
        <w:t>since</w:t>
      </w:r>
      <w:r>
        <w:rPr>
          <w:sz w:val="20"/>
          <w:szCs w:val="20"/>
        </w:rPr>
        <w:t xml:space="preserve"> 1948</w:t>
      </w:r>
    </w:p>
    <w:p w:rsidR="00000000" w:rsidRDefault="00697979">
      <w:pPr>
        <w:pStyle w:val="Standard"/>
        <w:rPr>
          <w:sz w:val="20"/>
          <w:szCs w:val="20"/>
        </w:rPr>
      </w:pPr>
      <w:r>
        <w:rPr>
          <w:sz w:val="20"/>
          <w:szCs w:val="20"/>
        </w:rPr>
        <w:t xml:space="preserve">           trying for their first win t</w:t>
      </w:r>
      <w:r>
        <w:rPr>
          <w:sz w:val="20"/>
          <w:szCs w:val="20"/>
        </w:rPr>
        <w:t xml:space="preserve">heir </w:t>
      </w:r>
      <w:r>
        <w:rPr>
          <w:b/>
          <w:bCs/>
          <w:sz w:val="20"/>
          <w:szCs w:val="20"/>
        </w:rPr>
        <w:t>since</w:t>
      </w:r>
      <w:r>
        <w:rPr>
          <w:sz w:val="20"/>
          <w:szCs w:val="20"/>
        </w:rPr>
        <w:t xml:space="preserve"> 1975</w:t>
      </w:r>
    </w:p>
    <w:p w:rsidR="00000000" w:rsidRDefault="00697979">
      <w:pPr>
        <w:pStyle w:val="Standard"/>
        <w:rPr>
          <w:sz w:val="20"/>
          <w:szCs w:val="20"/>
        </w:rPr>
      </w:pPr>
      <w:r>
        <w:rPr>
          <w:sz w:val="20"/>
          <w:szCs w:val="20"/>
        </w:rPr>
        <w:t xml:space="preserve">             he hasn't been back to work </w:t>
      </w:r>
      <w:r>
        <w:rPr>
          <w:b/>
          <w:bCs/>
          <w:sz w:val="20"/>
          <w:szCs w:val="20"/>
        </w:rPr>
        <w:t>since</w:t>
      </w:r>
      <w:r>
        <w:rPr>
          <w:sz w:val="20"/>
          <w:szCs w:val="20"/>
        </w:rPr>
        <w:t xml:space="preserve"> Christmas</w:t>
      </w:r>
    </w:p>
    <w:p w:rsidR="00000000" w:rsidRDefault="00697979">
      <w:pPr>
        <w:pStyle w:val="Standard"/>
        <w:rPr>
          <w:sz w:val="20"/>
          <w:szCs w:val="20"/>
        </w:rPr>
      </w:pPr>
      <w:r>
        <w:rPr>
          <w:sz w:val="20"/>
          <w:szCs w:val="20"/>
        </w:rPr>
        <w:t xml:space="preserve">                        this is their best plan </w:t>
      </w:r>
      <w:r>
        <w:rPr>
          <w:b/>
          <w:bCs/>
          <w:sz w:val="20"/>
          <w:szCs w:val="20"/>
        </w:rPr>
        <w:t>since</w:t>
      </w:r>
      <w:r>
        <w:rPr>
          <w:sz w:val="20"/>
          <w:szCs w:val="20"/>
        </w:rPr>
        <w:t xml:space="preserve"> early February</w:t>
      </w:r>
    </w:p>
    <w:p w:rsidR="00000000" w:rsidRDefault="00697979">
      <w:pPr>
        <w:pStyle w:val="Standard"/>
        <w:rPr>
          <w:sz w:val="20"/>
          <w:szCs w:val="20"/>
        </w:rPr>
      </w:pPr>
      <w:r>
        <w:rPr>
          <w:sz w:val="20"/>
          <w:szCs w:val="20"/>
        </w:rPr>
        <w:t xml:space="preserve">                             has not been seen </w:t>
      </w:r>
      <w:r>
        <w:rPr>
          <w:b/>
          <w:bCs/>
          <w:sz w:val="20"/>
          <w:szCs w:val="20"/>
        </w:rPr>
        <w:t>since</w:t>
      </w:r>
      <w:r>
        <w:rPr>
          <w:sz w:val="20"/>
          <w:szCs w:val="20"/>
        </w:rPr>
        <w:t xml:space="preserve"> Friday</w:t>
      </w:r>
    </w:p>
    <w:p w:rsidR="00000000" w:rsidRDefault="00697979">
      <w:pPr>
        <w:pStyle w:val="Standard"/>
        <w:rPr>
          <w:sz w:val="20"/>
          <w:szCs w:val="20"/>
        </w:rPr>
      </w:pPr>
      <w:r>
        <w:rPr>
          <w:sz w:val="20"/>
          <w:szCs w:val="20"/>
        </w:rPr>
        <w:t xml:space="preserve">                                   I've been here </w:t>
      </w:r>
      <w:r>
        <w:rPr>
          <w:b/>
          <w:bCs/>
          <w:sz w:val="20"/>
          <w:szCs w:val="20"/>
        </w:rPr>
        <w:t>since</w:t>
      </w:r>
      <w:r>
        <w:rPr>
          <w:sz w:val="20"/>
          <w:szCs w:val="20"/>
        </w:rPr>
        <w:t xml:space="preserve"> Saturday</w:t>
      </w:r>
    </w:p>
    <w:p w:rsidR="00000000" w:rsidRDefault="00697979">
      <w:pPr>
        <w:pStyle w:val="Standard"/>
        <w:rPr>
          <w:sz w:val="20"/>
          <w:szCs w:val="20"/>
        </w:rPr>
      </w:pPr>
    </w:p>
    <w:p w:rsidR="00000000" w:rsidRDefault="00697979">
      <w:pPr>
        <w:pStyle w:val="Standard"/>
        <w:rPr>
          <w:sz w:val="20"/>
          <w:szCs w:val="20"/>
        </w:rPr>
      </w:pPr>
      <w:r>
        <w:rPr>
          <w:sz w:val="20"/>
          <w:szCs w:val="20"/>
        </w:rPr>
        <w:t xml:space="preserve">                                held the person </w:t>
      </w:r>
      <w:r>
        <w:rPr>
          <w:b/>
          <w:bCs/>
          <w:sz w:val="20"/>
          <w:szCs w:val="20"/>
        </w:rPr>
        <w:t>for</w:t>
      </w:r>
      <w:r>
        <w:rPr>
          <w:sz w:val="20"/>
          <w:szCs w:val="20"/>
        </w:rPr>
        <w:t xml:space="preserve"> 10 hours</w:t>
      </w:r>
    </w:p>
    <w:p w:rsidR="00000000" w:rsidRDefault="00697979">
      <w:pPr>
        <w:pStyle w:val="Standard"/>
        <w:rPr>
          <w:sz w:val="20"/>
          <w:szCs w:val="20"/>
        </w:rPr>
      </w:pPr>
      <w:r>
        <w:rPr>
          <w:sz w:val="20"/>
          <w:szCs w:val="20"/>
        </w:rPr>
        <w:t xml:space="preserve">                         is capable of lasting </w:t>
      </w:r>
      <w:r>
        <w:rPr>
          <w:b/>
          <w:bCs/>
          <w:sz w:val="20"/>
          <w:szCs w:val="20"/>
        </w:rPr>
        <w:t xml:space="preserve">for </w:t>
      </w:r>
      <w:r>
        <w:rPr>
          <w:sz w:val="20"/>
          <w:szCs w:val="20"/>
        </w:rPr>
        <w:t>35 years</w:t>
      </w:r>
    </w:p>
    <w:p w:rsidR="00000000" w:rsidRDefault="00697979">
      <w:pPr>
        <w:pStyle w:val="Standard"/>
        <w:rPr>
          <w:sz w:val="20"/>
          <w:szCs w:val="20"/>
        </w:rPr>
      </w:pPr>
      <w:r>
        <w:rPr>
          <w:sz w:val="20"/>
          <w:szCs w:val="20"/>
        </w:rPr>
        <w:t xml:space="preserve">                                    did not score </w:t>
      </w:r>
      <w:r>
        <w:rPr>
          <w:b/>
          <w:bCs/>
          <w:sz w:val="20"/>
          <w:szCs w:val="20"/>
        </w:rPr>
        <w:t>for</w:t>
      </w:r>
      <w:r>
        <w:rPr>
          <w:sz w:val="20"/>
          <w:szCs w:val="20"/>
        </w:rPr>
        <w:t xml:space="preserve"> 20 minutes</w:t>
      </w:r>
    </w:p>
    <w:p w:rsidR="00000000" w:rsidRDefault="00697979">
      <w:pPr>
        <w:pStyle w:val="Standard"/>
        <w:rPr>
          <w:sz w:val="20"/>
          <w:szCs w:val="20"/>
        </w:rPr>
      </w:pPr>
      <w:r>
        <w:rPr>
          <w:sz w:val="20"/>
          <w:szCs w:val="20"/>
        </w:rPr>
        <w:t xml:space="preserve">    </w:t>
      </w:r>
      <w:r>
        <w:rPr>
          <w:sz w:val="20"/>
          <w:szCs w:val="20"/>
        </w:rPr>
        <w:t xml:space="preserve">                               leave it alone </w:t>
      </w:r>
      <w:r>
        <w:rPr>
          <w:b/>
          <w:bCs/>
          <w:sz w:val="20"/>
          <w:szCs w:val="20"/>
        </w:rPr>
        <w:t>for</w:t>
      </w:r>
      <w:r>
        <w:rPr>
          <w:sz w:val="20"/>
          <w:szCs w:val="20"/>
        </w:rPr>
        <w:t xml:space="preserve"> a bit</w:t>
      </w:r>
    </w:p>
    <w:p w:rsidR="00000000" w:rsidRDefault="00697979">
      <w:pPr>
        <w:pStyle w:val="Standard"/>
        <w:rPr>
          <w:sz w:val="20"/>
          <w:szCs w:val="20"/>
        </w:rPr>
      </w:pPr>
      <w:r>
        <w:rPr>
          <w:sz w:val="20"/>
          <w:szCs w:val="20"/>
        </w:rPr>
        <w:t xml:space="preserve">                                 to comfort her </w:t>
      </w:r>
      <w:r>
        <w:rPr>
          <w:b/>
          <w:bCs/>
          <w:sz w:val="20"/>
          <w:szCs w:val="20"/>
        </w:rPr>
        <w:t>for</w:t>
      </w:r>
      <w:r>
        <w:rPr>
          <w:sz w:val="20"/>
          <w:szCs w:val="20"/>
        </w:rPr>
        <w:t xml:space="preserve"> a brief moment</w:t>
      </w:r>
    </w:p>
    <w:p w:rsidR="00000000" w:rsidRDefault="00697979">
      <w:pPr>
        <w:pStyle w:val="Standard"/>
        <w:rPr>
          <w:sz w:val="20"/>
          <w:szCs w:val="20"/>
        </w:rPr>
      </w:pPr>
      <w:r>
        <w:rPr>
          <w:sz w:val="20"/>
          <w:szCs w:val="20"/>
        </w:rPr>
        <w:t xml:space="preserve">                           has been going on </w:t>
      </w:r>
      <w:r>
        <w:rPr>
          <w:b/>
          <w:bCs/>
          <w:sz w:val="20"/>
          <w:szCs w:val="20"/>
        </w:rPr>
        <w:t>for</w:t>
      </w:r>
      <w:r>
        <w:rPr>
          <w:sz w:val="20"/>
          <w:szCs w:val="20"/>
        </w:rPr>
        <w:t xml:space="preserve"> a century</w:t>
      </w:r>
    </w:p>
    <w:p w:rsidR="00000000" w:rsidRDefault="00697979">
      <w:pPr>
        <w:pStyle w:val="Standard"/>
        <w:rPr>
          <w:sz w:val="20"/>
          <w:szCs w:val="20"/>
        </w:rPr>
      </w:pPr>
      <w:r>
        <w:rPr>
          <w:sz w:val="20"/>
          <w:szCs w:val="20"/>
        </w:rPr>
        <w:t xml:space="preserve">                      she stopped, but only </w:t>
      </w:r>
      <w:r>
        <w:rPr>
          <w:b/>
          <w:bCs/>
          <w:sz w:val="20"/>
          <w:szCs w:val="20"/>
        </w:rPr>
        <w:t>for</w:t>
      </w:r>
      <w:r>
        <w:rPr>
          <w:sz w:val="20"/>
          <w:szCs w:val="20"/>
        </w:rPr>
        <w:t xml:space="preserve"> a moment</w:t>
      </w:r>
    </w:p>
    <w:p w:rsidR="00000000" w:rsidRDefault="00697979">
      <w:pPr>
        <w:pStyle w:val="Standard"/>
        <w:rPr>
          <w:sz w:val="20"/>
          <w:szCs w:val="20"/>
        </w:rPr>
      </w:pPr>
      <w:r>
        <w:rPr>
          <w:sz w:val="20"/>
          <w:szCs w:val="20"/>
        </w:rPr>
        <w:t xml:space="preserve">                 </w:t>
      </w:r>
      <w:r>
        <w:rPr>
          <w:sz w:val="20"/>
          <w:szCs w:val="20"/>
        </w:rPr>
        <w:t xml:space="preserve">   the last dance went on </w:t>
      </w:r>
      <w:r>
        <w:rPr>
          <w:b/>
          <w:bCs/>
          <w:sz w:val="20"/>
          <w:szCs w:val="20"/>
        </w:rPr>
        <w:t>for</w:t>
      </w:r>
      <w:r>
        <w:rPr>
          <w:sz w:val="20"/>
          <w:szCs w:val="20"/>
        </w:rPr>
        <w:t xml:space="preserve"> a long time</w:t>
      </w: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sz w:val="20"/>
          <w:szCs w:val="20"/>
        </w:rPr>
      </w:pPr>
      <w:r>
        <w:rPr>
          <w:sz w:val="20"/>
          <w:szCs w:val="20"/>
        </w:rPr>
        <w:t xml:space="preserve">The above lines should make it relatively transparent for stronger beginning or lower intermediate learners that </w:t>
      </w:r>
      <w:r>
        <w:rPr>
          <w:i/>
          <w:iCs/>
          <w:sz w:val="20"/>
          <w:szCs w:val="20"/>
        </w:rPr>
        <w:t>since</w:t>
      </w:r>
      <w:r>
        <w:rPr>
          <w:sz w:val="20"/>
          <w:szCs w:val="20"/>
        </w:rPr>
        <w:t xml:space="preserve"> involves a 'point in time' and </w:t>
      </w:r>
      <w:r>
        <w:rPr>
          <w:i/>
          <w:iCs/>
          <w:sz w:val="20"/>
          <w:szCs w:val="20"/>
        </w:rPr>
        <w:t>for</w:t>
      </w:r>
      <w:r>
        <w:rPr>
          <w:sz w:val="20"/>
          <w:szCs w:val="20"/>
        </w:rPr>
        <w:t xml:space="preserve"> involves a 'duration of time'.  Note that teachers may wan</w:t>
      </w:r>
      <w:r>
        <w:rPr>
          <w:sz w:val="20"/>
          <w:szCs w:val="20"/>
        </w:rPr>
        <w:t xml:space="preserve">t to simplify a few of the words in the concordance lines, such as </w:t>
      </w:r>
      <w:r>
        <w:rPr>
          <w:i/>
          <w:iCs/>
          <w:sz w:val="20"/>
          <w:szCs w:val="20"/>
        </w:rPr>
        <w:t>communist</w:t>
      </w:r>
      <w:r>
        <w:rPr>
          <w:sz w:val="20"/>
          <w:szCs w:val="20"/>
        </w:rPr>
        <w:t xml:space="preserve"> and </w:t>
      </w:r>
      <w:r>
        <w:rPr>
          <w:i/>
          <w:iCs/>
          <w:sz w:val="20"/>
          <w:szCs w:val="20"/>
        </w:rPr>
        <w:t>capable</w:t>
      </w:r>
      <w:r>
        <w:rPr>
          <w:sz w:val="20"/>
          <w:szCs w:val="20"/>
        </w:rPr>
        <w:t>.  Beyond that, students should be able to evaluate these lines for themselves, once they have had some practice doing this type of analysis. The main advantage of this</w:t>
      </w:r>
      <w:r>
        <w:rPr>
          <w:sz w:val="20"/>
          <w:szCs w:val="20"/>
        </w:rPr>
        <w:t xml:space="preserve"> type of inductive exercise is that students can become linguistic 'Sherlock Holmes' and begin to look at the systematicity of language as an interesting linguistic puzzle, rather than a set of boring rules to be memorized.  For many students, this approac</w:t>
      </w:r>
      <w:r>
        <w:rPr>
          <w:sz w:val="20"/>
          <w:szCs w:val="20"/>
        </w:rPr>
        <w:t>h can be more motivating and interesting.</w:t>
      </w:r>
    </w:p>
    <w:p w:rsidR="00000000" w:rsidRDefault="00697979">
      <w:pPr>
        <w:pStyle w:val="Standard"/>
        <w:rPr>
          <w:sz w:val="20"/>
          <w:szCs w:val="20"/>
        </w:rPr>
      </w:pPr>
    </w:p>
    <w:p w:rsidR="00000000" w:rsidRDefault="00697979">
      <w:pPr>
        <w:pStyle w:val="Standard"/>
        <w:rPr>
          <w:sz w:val="20"/>
          <w:szCs w:val="20"/>
        </w:rPr>
      </w:pPr>
      <w:r>
        <w:rPr>
          <w:sz w:val="20"/>
          <w:szCs w:val="20"/>
        </w:rPr>
        <w:t>Although they are not a magical solution to all problems (see Cook, 1998), there can be little argument that corpora used as above can add to second-language teaching methodology in a beneficial way.  But in order</w:t>
      </w:r>
      <w:r>
        <w:rPr>
          <w:sz w:val="20"/>
          <w:szCs w:val="20"/>
        </w:rPr>
        <w:t xml:space="preserve"> to best refine effective teaching, we must also have effective assessment techniques in place to describe our learners' progress (or lack thereof).  However, what should we assess?  When it comes to vocabulary, all teachers are aware that their learners m</w:t>
      </w:r>
      <w:r>
        <w:rPr>
          <w:sz w:val="20"/>
          <w:szCs w:val="20"/>
        </w:rPr>
        <w:t>ust know more than a word's meaning in order to use it well; they must also be able to use it appropriately.  This entails knowing something about its stylistic constraints, and well as the way that it patterns with other words (collocation) (see Nation, 2</w:t>
      </w:r>
      <w:r>
        <w:rPr>
          <w:sz w:val="20"/>
          <w:szCs w:val="20"/>
        </w:rPr>
        <w:t>001).   Corpus evidence is the prime source for this information; as such, it is a key requisite for successful assessment of vocabulary use in context.</w:t>
      </w: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sz w:val="20"/>
          <w:szCs w:val="20"/>
        </w:rPr>
      </w:pPr>
      <w:r>
        <w:rPr>
          <w:sz w:val="20"/>
          <w:szCs w:val="20"/>
        </w:rPr>
        <w:t>CORPORA AND VOCABULARY ASSESSMENT</w:t>
      </w:r>
    </w:p>
    <w:p w:rsidR="00000000" w:rsidRDefault="00697979">
      <w:pPr>
        <w:pStyle w:val="Standard"/>
        <w:rPr>
          <w:sz w:val="20"/>
          <w:szCs w:val="20"/>
        </w:rPr>
      </w:pPr>
    </w:p>
    <w:p w:rsidR="00000000" w:rsidRDefault="00697979">
      <w:pPr>
        <w:pStyle w:val="Standard"/>
        <w:rPr>
          <w:sz w:val="20"/>
          <w:szCs w:val="20"/>
        </w:rPr>
      </w:pPr>
      <w:r>
        <w:rPr>
          <w:sz w:val="20"/>
          <w:szCs w:val="20"/>
        </w:rPr>
        <w:t>Tests of receptive vocabulary knowledge are ubiquitous, because th</w:t>
      </w:r>
      <w:r>
        <w:rPr>
          <w:sz w:val="20"/>
          <w:szCs w:val="20"/>
        </w:rPr>
        <w:t xml:space="preserve">ey have the key advantage of allowing the selection of the target words to be measured.  They range from common multiple-choice formats, through matching formats such as the </w:t>
      </w:r>
      <w:r w:rsidRPr="00102EDE">
        <w:rPr>
          <w:i/>
          <w:iCs/>
          <w:sz w:val="20"/>
          <w:szCs w:val="20"/>
        </w:rPr>
        <w:t>Vocabulary Levels Test</w:t>
      </w:r>
      <w:r>
        <w:rPr>
          <w:sz w:val="20"/>
          <w:szCs w:val="20"/>
        </w:rPr>
        <w:t xml:space="preserve"> (Schmitt, Schmitt, and Clapham, 2001), to self-report forma</w:t>
      </w:r>
      <w:r>
        <w:rPr>
          <w:sz w:val="20"/>
          <w:szCs w:val="20"/>
        </w:rPr>
        <w:t xml:space="preserve">ts such as checklist tests (Meara and Buxton, 1987).  Corpus evidence can provide information for the development of these receptive tests, including 1) the relative frequency of the target words, 2) the most frequent meaning sense of polysemous words, as </w:t>
      </w:r>
      <w:r>
        <w:rPr>
          <w:sz w:val="20"/>
          <w:szCs w:val="20"/>
        </w:rPr>
        <w:t xml:space="preserve">well as 3) providing authentic examples which can be incorporated into the tests.  </w:t>
      </w:r>
    </w:p>
    <w:p w:rsidR="00000000" w:rsidRDefault="00697979">
      <w:pPr>
        <w:pStyle w:val="Standard"/>
        <w:rPr>
          <w:sz w:val="20"/>
          <w:szCs w:val="20"/>
        </w:rPr>
      </w:pPr>
    </w:p>
    <w:p w:rsidR="00000000" w:rsidRDefault="00697979">
      <w:pPr>
        <w:pStyle w:val="Standard"/>
        <w:rPr>
          <w:sz w:val="20"/>
          <w:szCs w:val="20"/>
        </w:rPr>
      </w:pPr>
      <w:r>
        <w:rPr>
          <w:sz w:val="20"/>
          <w:szCs w:val="20"/>
        </w:rPr>
        <w:t xml:space="preserve">Productive vocabulary tests have been more problematic, mainly because it is difficult to combine authentic use contexts with the elicitation of preselected words.  If we </w:t>
      </w:r>
      <w:r>
        <w:rPr>
          <w:sz w:val="20"/>
          <w:szCs w:val="20"/>
        </w:rPr>
        <w:t>force examinees to use certain words, it is seldom in ways that are similar to real-world use. Consider two productive formats:</w:t>
      </w:r>
    </w:p>
    <w:p w:rsidR="00000000" w:rsidRDefault="00697979">
      <w:pPr>
        <w:pStyle w:val="Standard"/>
        <w:rPr>
          <w:sz w:val="20"/>
          <w:szCs w:val="20"/>
        </w:rPr>
      </w:pPr>
    </w:p>
    <w:p w:rsidR="00000000" w:rsidRDefault="00697979">
      <w:pPr>
        <w:pStyle w:val="Heading2"/>
        <w:rPr>
          <w:sz w:val="20"/>
          <w:szCs w:val="20"/>
        </w:rPr>
      </w:pPr>
      <w:r w:rsidRPr="001E17FF">
        <w:rPr>
          <w:b/>
          <w:bCs/>
          <w:sz w:val="20"/>
          <w:szCs w:val="20"/>
          <w:u w:val="none"/>
        </w:rPr>
        <w:t>Give the L1 translation to these English words</w:t>
      </w:r>
      <w:r>
        <w:rPr>
          <w:sz w:val="20"/>
          <w:szCs w:val="20"/>
        </w:rPr>
        <w:t>:</w:t>
      </w:r>
    </w:p>
    <w:p w:rsidR="00000000" w:rsidRDefault="00697979">
      <w:pPr>
        <w:pStyle w:val="Standard"/>
        <w:rPr>
          <w:sz w:val="20"/>
          <w:szCs w:val="20"/>
        </w:rPr>
      </w:pPr>
    </w:p>
    <w:p w:rsidR="00000000" w:rsidRDefault="00697979" w:rsidP="001E17FF">
      <w:pPr>
        <w:pStyle w:val="Standard"/>
        <w:ind w:firstLine="720"/>
        <w:rPr>
          <w:sz w:val="20"/>
          <w:szCs w:val="20"/>
        </w:rPr>
      </w:pPr>
      <w:r>
        <w:rPr>
          <w:sz w:val="20"/>
          <w:szCs w:val="20"/>
        </w:rPr>
        <w:t>1. sincere -</w:t>
      </w:r>
    </w:p>
    <w:p w:rsidR="00000000" w:rsidRDefault="00697979" w:rsidP="001E17FF">
      <w:pPr>
        <w:pStyle w:val="Standard"/>
        <w:ind w:firstLine="720"/>
        <w:rPr>
          <w:sz w:val="20"/>
          <w:szCs w:val="20"/>
        </w:rPr>
      </w:pPr>
      <w:r>
        <w:rPr>
          <w:sz w:val="20"/>
          <w:szCs w:val="20"/>
        </w:rPr>
        <w:t>2. mandatory -</w:t>
      </w:r>
    </w:p>
    <w:p w:rsidR="00000000" w:rsidRDefault="00697979">
      <w:pPr>
        <w:pStyle w:val="Standard"/>
        <w:rPr>
          <w:sz w:val="20"/>
          <w:szCs w:val="20"/>
        </w:rPr>
      </w:pPr>
    </w:p>
    <w:p w:rsidR="00000000" w:rsidRDefault="00697979">
      <w:pPr>
        <w:pStyle w:val="Standard"/>
        <w:rPr>
          <w:sz w:val="20"/>
          <w:szCs w:val="20"/>
        </w:rPr>
      </w:pPr>
    </w:p>
    <w:p w:rsidR="00000000" w:rsidRPr="001E17FF" w:rsidRDefault="00697979" w:rsidP="001E17FF">
      <w:pPr>
        <w:pStyle w:val="Standard"/>
        <w:ind w:firstLine="720"/>
        <w:rPr>
          <w:b/>
          <w:bCs/>
          <w:sz w:val="20"/>
          <w:szCs w:val="20"/>
        </w:rPr>
      </w:pPr>
      <w:r w:rsidRPr="001E17FF">
        <w:rPr>
          <w:b/>
          <w:bCs/>
          <w:sz w:val="20"/>
          <w:szCs w:val="20"/>
        </w:rPr>
        <w:t>Use the following words in a story:</w:t>
      </w:r>
    </w:p>
    <w:p w:rsidR="00000000" w:rsidRDefault="00697979">
      <w:pPr>
        <w:pStyle w:val="Standard"/>
        <w:rPr>
          <w:sz w:val="20"/>
          <w:szCs w:val="20"/>
        </w:rPr>
      </w:pPr>
    </w:p>
    <w:p w:rsidR="00000000" w:rsidRDefault="00697979" w:rsidP="001E17FF">
      <w:pPr>
        <w:pStyle w:val="Standard"/>
        <w:ind w:firstLine="720"/>
        <w:rPr>
          <w:sz w:val="20"/>
          <w:szCs w:val="20"/>
        </w:rPr>
      </w:pPr>
      <w:r>
        <w:rPr>
          <w:sz w:val="20"/>
          <w:szCs w:val="20"/>
        </w:rPr>
        <w:t xml:space="preserve">mandatory, sincere, </w:t>
      </w:r>
    </w:p>
    <w:p w:rsidR="00000000" w:rsidRDefault="00697979">
      <w:pPr>
        <w:pStyle w:val="Standard"/>
        <w:rPr>
          <w:sz w:val="20"/>
          <w:szCs w:val="20"/>
        </w:rPr>
      </w:pPr>
    </w:p>
    <w:p w:rsidR="00000000" w:rsidRDefault="00697979">
      <w:pPr>
        <w:pStyle w:val="Standard"/>
        <w:rPr>
          <w:sz w:val="20"/>
          <w:szCs w:val="20"/>
        </w:rPr>
      </w:pPr>
      <w:r>
        <w:rPr>
          <w:sz w:val="20"/>
          <w:szCs w:val="20"/>
        </w:rPr>
        <w:t>Neither of these tasks are particularly authentic.  One would not normally give L1 translations while communicating in English outside the classroom; the whole idea is to avoid using translations w</w:t>
      </w:r>
      <w:r>
        <w:rPr>
          <w:sz w:val="20"/>
          <w:szCs w:val="20"/>
        </w:rPr>
        <w:t>hile engaging in ESL discourse.  Similarly, it would be very strange indeed to be required to use certain words when telling a story in the real world; if someone is relating a story, he has the freedom to tell it in his own way and in his own words.</w:t>
      </w:r>
    </w:p>
    <w:p w:rsidR="00000000" w:rsidRDefault="00697979">
      <w:pPr>
        <w:pStyle w:val="Standard"/>
        <w:rPr>
          <w:sz w:val="20"/>
          <w:szCs w:val="20"/>
        </w:rPr>
      </w:pPr>
    </w:p>
    <w:p w:rsidR="00000000" w:rsidRDefault="00697979">
      <w:pPr>
        <w:pStyle w:val="Standard"/>
        <w:rPr>
          <w:sz w:val="20"/>
          <w:szCs w:val="20"/>
        </w:rPr>
      </w:pPr>
      <w:r>
        <w:rPr>
          <w:sz w:val="20"/>
          <w:szCs w:val="20"/>
        </w:rPr>
        <w:t>If w</w:t>
      </w:r>
      <w:r>
        <w:rPr>
          <w:sz w:val="20"/>
          <w:szCs w:val="20"/>
        </w:rPr>
        <w:t>e take a more open approach to productive vocabulary testing, we need to analyze learner discourse where the task does not have predetermined lexical constraints.  This approach entails collecting output from a learner and then analyzing it.  The output ca</w:t>
      </w:r>
      <w:r>
        <w:rPr>
          <w:sz w:val="20"/>
          <w:szCs w:val="20"/>
        </w:rPr>
        <w:t>n either be a single instance, or better, a combination of numerous and varied productions by the learner.  Essentially the assessor is building a corpus of a particular learner's language output.  This approach has high situational validity, in that stude</w:t>
      </w:r>
      <w:r>
        <w:rPr>
          <w:sz w:val="20"/>
          <w:szCs w:val="20"/>
        </w:rPr>
        <w:t>nts' language can be gathered while they are engaged in authentic tasks, such as making a list of items to take on an international trip or writing an academic paper for an actual class assignment.  This approach has serious limitations when it comes to as</w:t>
      </w:r>
      <w:r>
        <w:rPr>
          <w:sz w:val="20"/>
          <w:szCs w:val="20"/>
        </w:rPr>
        <w:t>sessing lexical patterning (see below), but can work well for the measurement of various other lexical attributes, including the range of vocabulary used, the sophistication of vocabulary used, and the use of appropriate academic vocabulary.</w:t>
      </w:r>
    </w:p>
    <w:p w:rsidR="00000000" w:rsidRDefault="00697979">
      <w:pPr>
        <w:pStyle w:val="Standard"/>
        <w:rPr>
          <w:sz w:val="20"/>
          <w:szCs w:val="20"/>
        </w:rPr>
      </w:pPr>
    </w:p>
    <w:p w:rsidR="00000000" w:rsidRDefault="00697979">
      <w:pPr>
        <w:pStyle w:val="Standard"/>
        <w:rPr>
          <w:sz w:val="20"/>
          <w:szCs w:val="20"/>
        </w:rPr>
      </w:pPr>
    </w:p>
    <w:p w:rsidR="00000000" w:rsidRPr="001E17FF" w:rsidRDefault="00697979" w:rsidP="001E17FF">
      <w:pPr>
        <w:pStyle w:val="Heading2"/>
        <w:numPr>
          <w:ilvl w:val="0"/>
          <w:numId w:val="0"/>
        </w:numPr>
        <w:rPr>
          <w:b/>
          <w:bCs/>
          <w:sz w:val="20"/>
          <w:szCs w:val="20"/>
        </w:rPr>
      </w:pPr>
      <w:r w:rsidRPr="001E17FF">
        <w:rPr>
          <w:b/>
          <w:bCs/>
          <w:sz w:val="20"/>
          <w:szCs w:val="20"/>
        </w:rPr>
        <w:t>Range of Vo</w:t>
      </w:r>
      <w:r w:rsidRPr="001E17FF">
        <w:rPr>
          <w:b/>
          <w:bCs/>
          <w:sz w:val="20"/>
          <w:szCs w:val="20"/>
        </w:rPr>
        <w:t>cabulary Used</w:t>
      </w:r>
    </w:p>
    <w:p w:rsidR="00000000" w:rsidRDefault="00697979">
      <w:pPr>
        <w:pStyle w:val="Standard"/>
        <w:rPr>
          <w:sz w:val="20"/>
          <w:szCs w:val="20"/>
        </w:rPr>
      </w:pPr>
    </w:p>
    <w:p w:rsidR="00000000" w:rsidRDefault="00697979">
      <w:pPr>
        <w:pStyle w:val="Standard"/>
        <w:rPr>
          <w:sz w:val="20"/>
          <w:szCs w:val="20"/>
        </w:rPr>
      </w:pPr>
      <w:r>
        <w:rPr>
          <w:sz w:val="20"/>
          <w:szCs w:val="20"/>
        </w:rPr>
        <w:t>Let us use an example to illustrate these kinds of analysis, using an extract of my own writing on corpora from one of my books (Schmitt 2000: 69):</w:t>
      </w:r>
    </w:p>
    <w:p w:rsidR="00000000" w:rsidRDefault="00697979">
      <w:pPr>
        <w:pStyle w:val="Standard"/>
        <w:ind w:left="360" w:hanging="360"/>
        <w:rPr>
          <w:sz w:val="20"/>
          <w:szCs w:val="20"/>
        </w:rPr>
      </w:pPr>
    </w:p>
    <w:p w:rsidR="00000000" w:rsidRPr="00A63BF2" w:rsidRDefault="00697979">
      <w:pPr>
        <w:pStyle w:val="Textbody"/>
        <w:ind w:left="360"/>
        <w:rPr>
          <w:i/>
          <w:iCs/>
          <w:sz w:val="20"/>
          <w:szCs w:val="20"/>
        </w:rPr>
      </w:pPr>
      <w:r w:rsidRPr="00A63BF2">
        <w:rPr>
          <w:i/>
          <w:iCs/>
          <w:sz w:val="20"/>
          <w:szCs w:val="20"/>
        </w:rPr>
        <w:t>It was when texts could be quickly scanned into computers that</w:t>
      </w:r>
      <w:r w:rsidRPr="00A63BF2">
        <w:rPr>
          <w:i/>
          <w:iCs/>
          <w:sz w:val="20"/>
          <w:szCs w:val="20"/>
        </w:rPr>
        <w:t xml:space="preserve"> technology finally revolutio</w:t>
      </w:r>
      <w:r w:rsidRPr="00A63BF2">
        <w:rPr>
          <w:i/>
          <w:iCs/>
          <w:sz w:val="20"/>
          <w:szCs w:val="20"/>
        </w:rPr>
        <w:t>nized the field.  With the bottleneck of manually typing and entering texts eliminated, the creation of immensely larger corpora was possible.  We now have 'third-generation' (Moon, 1997) corpora which can contain hundreds of millions of words.  Three impo</w:t>
      </w:r>
      <w:r w:rsidRPr="00A63BF2">
        <w:rPr>
          <w:i/>
          <w:iCs/>
          <w:sz w:val="20"/>
          <w:szCs w:val="20"/>
        </w:rPr>
        <w:t>rtant examples are the COBUILD Bank of English Corpus, the Cambridge International Corpus (CIC),  and the British National Corpus (BNC).  The Bank of English Corpus has over 300 million words, while the CIC and BNC each have over 100 million.  These corpor</w:t>
      </w:r>
      <w:r w:rsidRPr="00A63BF2">
        <w:rPr>
          <w:i/>
          <w:iCs/>
          <w:sz w:val="20"/>
          <w:szCs w:val="20"/>
        </w:rPr>
        <w:t>a are approaching the size where their sheer number of words allow them to be reasonably accurate representations of the English language in general.  This is partly because their larger size means that more infrequent words are included.</w:t>
      </w:r>
    </w:p>
    <w:p w:rsidR="00000000" w:rsidRDefault="00697979">
      <w:pPr>
        <w:pStyle w:val="Standard"/>
        <w:jc w:val="both"/>
        <w:rPr>
          <w:sz w:val="20"/>
          <w:szCs w:val="20"/>
        </w:rPr>
      </w:pPr>
    </w:p>
    <w:p w:rsidR="00000000" w:rsidRDefault="00697979">
      <w:pPr>
        <w:pStyle w:val="Standard"/>
        <w:rPr>
          <w:sz w:val="20"/>
          <w:szCs w:val="20"/>
        </w:rPr>
      </w:pPr>
      <w:r>
        <w:rPr>
          <w:sz w:val="20"/>
          <w:szCs w:val="20"/>
        </w:rPr>
        <w:t>The first step i</w:t>
      </w:r>
      <w:r>
        <w:rPr>
          <w:sz w:val="20"/>
          <w:szCs w:val="20"/>
        </w:rPr>
        <w:t>nvolves scanning or keying in the output into an electronic format.  Once this is accomplished, a concordancing or other program can be used to analyze the vocabulary.  The range of vocabulary can be analyzed with the word list function of a standard conco</w:t>
      </w:r>
      <w:r>
        <w:rPr>
          <w:sz w:val="20"/>
          <w:szCs w:val="20"/>
        </w:rPr>
        <w:t>rdancing program, which will create either an alphabetic or a frequency list of the vocabulary used by the learner. Using the WordSmith concordancer, the above extract yields the following word lists:</w:t>
      </w:r>
    </w:p>
    <w:p w:rsidR="00000000" w:rsidRDefault="00697979">
      <w:pPr>
        <w:pStyle w:val="Standard"/>
        <w:rPr>
          <w:sz w:val="20"/>
          <w:szCs w:val="20"/>
        </w:rPr>
      </w:pPr>
    </w:p>
    <w:p w:rsidR="00000000" w:rsidRDefault="00697979">
      <w:pPr>
        <w:pStyle w:val="Standard"/>
        <w:rPr>
          <w:sz w:val="20"/>
          <w:szCs w:val="20"/>
        </w:rPr>
      </w:pPr>
    </w:p>
    <w:p w:rsidR="00A63BF2" w:rsidRDefault="00A63BF2">
      <w:pPr>
        <w:pStyle w:val="Standard"/>
        <w:rPr>
          <w:sz w:val="20"/>
          <w:szCs w:val="20"/>
        </w:rPr>
      </w:pPr>
    </w:p>
    <w:p w:rsidR="00A63BF2" w:rsidRDefault="00A63BF2">
      <w:pPr>
        <w:pStyle w:val="Standard"/>
        <w:rPr>
          <w:sz w:val="20"/>
          <w:szCs w:val="20"/>
        </w:rPr>
      </w:pPr>
    </w:p>
    <w:p w:rsidR="00A63BF2" w:rsidRDefault="00A63BF2">
      <w:pPr>
        <w:pStyle w:val="Standard"/>
        <w:rPr>
          <w:sz w:val="20"/>
          <w:szCs w:val="20"/>
        </w:rPr>
      </w:pPr>
    </w:p>
    <w:p w:rsidR="00000000" w:rsidRDefault="00697979">
      <w:pPr>
        <w:pStyle w:val="Standard"/>
        <w:rPr>
          <w:sz w:val="20"/>
          <w:szCs w:val="20"/>
        </w:rPr>
      </w:pPr>
      <w:r>
        <w:rPr>
          <w:sz w:val="20"/>
          <w:szCs w:val="20"/>
        </w:rPr>
        <w:t>SUMMARY</w:t>
      </w:r>
    </w:p>
    <w:p w:rsidR="00000000" w:rsidRDefault="00697979">
      <w:pPr>
        <w:pStyle w:val="Standard"/>
        <w:rPr>
          <w:sz w:val="20"/>
          <w:szCs w:val="20"/>
        </w:rPr>
      </w:pPr>
    </w:p>
    <w:p w:rsidR="00000000" w:rsidRDefault="00697979">
      <w:pPr>
        <w:pStyle w:val="Standard"/>
        <w:rPr>
          <w:sz w:val="20"/>
          <w:szCs w:val="20"/>
        </w:rPr>
      </w:pPr>
      <w:r>
        <w:rPr>
          <w:sz w:val="20"/>
          <w:szCs w:val="20"/>
        </w:rPr>
        <w:t>Tokens  130     Types  84     Type/Token Rat</w:t>
      </w:r>
      <w:r>
        <w:rPr>
          <w:sz w:val="20"/>
          <w:szCs w:val="20"/>
        </w:rPr>
        <w:t>io  64.62</w:t>
      </w:r>
    </w:p>
    <w:p w:rsidR="00000000" w:rsidRDefault="00697979">
      <w:pPr>
        <w:pStyle w:val="Standard"/>
        <w:rPr>
          <w:sz w:val="20"/>
          <w:szCs w:val="20"/>
        </w:rPr>
      </w:pPr>
    </w:p>
    <w:p w:rsidR="00000000" w:rsidRDefault="00697979">
      <w:pPr>
        <w:pStyle w:val="Standard"/>
        <w:rPr>
          <w:sz w:val="20"/>
          <w:szCs w:val="20"/>
        </w:rPr>
      </w:pPr>
      <w:r>
        <w:rPr>
          <w:sz w:val="20"/>
          <w:szCs w:val="20"/>
        </w:rPr>
        <w:t xml:space="preserve">ALPHABETICAL WORD LIST </w:t>
      </w:r>
      <w:r>
        <w:rPr>
          <w:sz w:val="20"/>
          <w:szCs w:val="20"/>
        </w:rPr>
        <w:tab/>
      </w:r>
      <w:r>
        <w:rPr>
          <w:sz w:val="20"/>
          <w:szCs w:val="20"/>
        </w:rPr>
        <w:tab/>
      </w:r>
      <w:r w:rsidR="00A63BF2">
        <w:rPr>
          <w:sz w:val="20"/>
          <w:szCs w:val="20"/>
        </w:rPr>
        <w:tab/>
      </w:r>
      <w:r>
        <w:rPr>
          <w:sz w:val="20"/>
          <w:szCs w:val="20"/>
        </w:rPr>
        <w:t>FREQUENCY WORD LIST</w:t>
      </w:r>
    </w:p>
    <w:p w:rsidR="00000000" w:rsidRDefault="00697979">
      <w:pPr>
        <w:pStyle w:val="Standard"/>
        <w:rPr>
          <w:sz w:val="20"/>
          <w:szCs w:val="20"/>
        </w:rPr>
      </w:pPr>
    </w:p>
    <w:p w:rsidR="00000000" w:rsidRDefault="00697979">
      <w:pPr>
        <w:pStyle w:val="Standard"/>
        <w:rPr>
          <w:sz w:val="20"/>
          <w:szCs w:val="20"/>
        </w:rPr>
      </w:pPr>
      <w:r>
        <w:rPr>
          <w:sz w:val="20"/>
          <w:szCs w:val="20"/>
        </w:rPr>
        <w:t>Word</w:t>
      </w:r>
      <w:r>
        <w:rPr>
          <w:sz w:val="20"/>
          <w:szCs w:val="20"/>
        </w:rPr>
        <w:tab/>
        <w:t xml:space="preserve">    Frequency</w:t>
      </w:r>
      <w:r>
        <w:rPr>
          <w:sz w:val="20"/>
          <w:szCs w:val="20"/>
        </w:rPr>
        <w:tab/>
        <w:t xml:space="preserve">Percentage </w:t>
      </w:r>
      <w:r>
        <w:rPr>
          <w:sz w:val="20"/>
          <w:szCs w:val="20"/>
        </w:rPr>
        <w:tab/>
      </w:r>
      <w:r>
        <w:rPr>
          <w:sz w:val="20"/>
          <w:szCs w:val="20"/>
        </w:rPr>
        <w:tab/>
        <w:t>Word</w:t>
      </w:r>
      <w:r>
        <w:rPr>
          <w:sz w:val="20"/>
          <w:szCs w:val="20"/>
        </w:rPr>
        <w:tab/>
        <w:t xml:space="preserve">    Frequency</w:t>
      </w:r>
      <w:r>
        <w:rPr>
          <w:sz w:val="20"/>
          <w:szCs w:val="20"/>
        </w:rPr>
        <w:tab/>
        <w:t>Percentage</w:t>
      </w:r>
    </w:p>
    <w:p w:rsidR="00000000" w:rsidRDefault="00697979">
      <w:pPr>
        <w:pStyle w:val="Standard"/>
        <w:rPr>
          <w:sz w:val="20"/>
          <w:szCs w:val="20"/>
        </w:rPr>
      </w:pPr>
    </w:p>
    <w:p w:rsidR="00000000" w:rsidRDefault="00697979">
      <w:pPr>
        <w:pStyle w:val="Standard"/>
        <w:rPr>
          <w:sz w:val="20"/>
          <w:szCs w:val="20"/>
        </w:rPr>
      </w:pPr>
      <w:r>
        <w:rPr>
          <w:sz w:val="20"/>
          <w:szCs w:val="20"/>
        </w:rPr>
        <w:t>accurate</w:t>
      </w:r>
      <w:r>
        <w:rPr>
          <w:sz w:val="20"/>
          <w:szCs w:val="20"/>
        </w:rPr>
        <w:tab/>
      </w:r>
      <w:r w:rsidR="00A63BF2">
        <w:rPr>
          <w:sz w:val="20"/>
          <w:szCs w:val="20"/>
        </w:rPr>
        <w:tab/>
      </w:r>
      <w:r>
        <w:rPr>
          <w:sz w:val="20"/>
          <w:szCs w:val="20"/>
        </w:rPr>
        <w:t>1</w:t>
      </w:r>
      <w:r>
        <w:rPr>
          <w:sz w:val="20"/>
          <w:szCs w:val="20"/>
        </w:rPr>
        <w:tab/>
        <w:t xml:space="preserve">    0.77</w:t>
      </w:r>
      <w:r>
        <w:rPr>
          <w:sz w:val="20"/>
          <w:szCs w:val="20"/>
        </w:rPr>
        <w:tab/>
      </w:r>
      <w:r>
        <w:rPr>
          <w:sz w:val="20"/>
          <w:szCs w:val="20"/>
        </w:rPr>
        <w:tab/>
      </w:r>
      <w:r>
        <w:rPr>
          <w:sz w:val="20"/>
          <w:szCs w:val="20"/>
        </w:rPr>
        <w:tab/>
        <w:t>the</w:t>
      </w:r>
      <w:r>
        <w:rPr>
          <w:sz w:val="20"/>
          <w:szCs w:val="20"/>
        </w:rPr>
        <w:tab/>
      </w:r>
      <w:r>
        <w:rPr>
          <w:sz w:val="20"/>
          <w:szCs w:val="20"/>
        </w:rPr>
        <w:tab/>
        <w:t>10</w:t>
      </w:r>
      <w:r>
        <w:rPr>
          <w:sz w:val="20"/>
          <w:szCs w:val="20"/>
        </w:rPr>
        <w:tab/>
        <w:t>7.69</w:t>
      </w:r>
    </w:p>
    <w:p w:rsidR="00000000" w:rsidRDefault="00697979">
      <w:pPr>
        <w:pStyle w:val="Standard"/>
        <w:rPr>
          <w:sz w:val="20"/>
          <w:szCs w:val="20"/>
        </w:rPr>
      </w:pPr>
      <w:r>
        <w:rPr>
          <w:sz w:val="20"/>
          <w:szCs w:val="20"/>
        </w:rPr>
        <w:t>allow</w:t>
      </w:r>
      <w:r>
        <w:rPr>
          <w:sz w:val="20"/>
          <w:szCs w:val="20"/>
        </w:rPr>
        <w:tab/>
      </w:r>
      <w:r>
        <w:rPr>
          <w:sz w:val="20"/>
          <w:szCs w:val="20"/>
        </w:rPr>
        <w:tab/>
        <w:t>1</w:t>
      </w:r>
      <w:r>
        <w:rPr>
          <w:sz w:val="20"/>
          <w:szCs w:val="20"/>
        </w:rPr>
        <w:tab/>
        <w:t xml:space="preserve">    0.77</w:t>
      </w:r>
      <w:r>
        <w:rPr>
          <w:sz w:val="20"/>
          <w:szCs w:val="20"/>
        </w:rPr>
        <w:tab/>
      </w:r>
      <w:r>
        <w:rPr>
          <w:sz w:val="20"/>
          <w:szCs w:val="20"/>
        </w:rPr>
        <w:tab/>
      </w:r>
      <w:r>
        <w:rPr>
          <w:sz w:val="20"/>
          <w:szCs w:val="20"/>
        </w:rPr>
        <w:tab/>
        <w:t>of</w:t>
      </w:r>
      <w:r>
        <w:rPr>
          <w:sz w:val="20"/>
          <w:szCs w:val="20"/>
        </w:rPr>
        <w:tab/>
      </w:r>
      <w:r>
        <w:rPr>
          <w:sz w:val="20"/>
          <w:szCs w:val="20"/>
        </w:rPr>
        <w:tab/>
        <w:t xml:space="preserve"> 8</w:t>
      </w:r>
      <w:r>
        <w:rPr>
          <w:sz w:val="20"/>
          <w:szCs w:val="20"/>
        </w:rPr>
        <w:tab/>
        <w:t>6.15</w:t>
      </w:r>
      <w:r>
        <w:rPr>
          <w:sz w:val="20"/>
          <w:szCs w:val="20"/>
        </w:rPr>
        <w:tab/>
      </w:r>
    </w:p>
    <w:p w:rsidR="00000000" w:rsidRDefault="00697979">
      <w:pPr>
        <w:pStyle w:val="Standard"/>
        <w:rPr>
          <w:sz w:val="20"/>
          <w:szCs w:val="20"/>
        </w:rPr>
      </w:pPr>
      <w:r>
        <w:rPr>
          <w:sz w:val="20"/>
          <w:szCs w:val="20"/>
        </w:rPr>
        <w:t>and</w:t>
      </w:r>
      <w:r>
        <w:rPr>
          <w:sz w:val="20"/>
          <w:szCs w:val="20"/>
        </w:rPr>
        <w:tab/>
      </w:r>
      <w:r>
        <w:rPr>
          <w:sz w:val="20"/>
          <w:szCs w:val="20"/>
        </w:rPr>
        <w:tab/>
        <w:t>3</w:t>
      </w:r>
      <w:r>
        <w:rPr>
          <w:sz w:val="20"/>
          <w:szCs w:val="20"/>
        </w:rPr>
        <w:tab/>
        <w:t xml:space="preserve">    2.31</w:t>
      </w:r>
      <w:r>
        <w:rPr>
          <w:sz w:val="20"/>
          <w:szCs w:val="20"/>
        </w:rPr>
        <w:tab/>
      </w:r>
      <w:r>
        <w:rPr>
          <w:sz w:val="20"/>
          <w:szCs w:val="20"/>
        </w:rPr>
        <w:tab/>
      </w:r>
      <w:r>
        <w:rPr>
          <w:sz w:val="20"/>
          <w:szCs w:val="20"/>
        </w:rPr>
        <w:tab/>
        <w:t>corpus</w:t>
      </w:r>
      <w:r>
        <w:rPr>
          <w:sz w:val="20"/>
          <w:szCs w:val="20"/>
        </w:rPr>
        <w:tab/>
      </w:r>
      <w:r>
        <w:rPr>
          <w:sz w:val="20"/>
          <w:szCs w:val="20"/>
        </w:rPr>
        <w:tab/>
        <w:t xml:space="preserve"> 4</w:t>
      </w:r>
      <w:r>
        <w:rPr>
          <w:sz w:val="20"/>
          <w:szCs w:val="20"/>
        </w:rPr>
        <w:tab/>
        <w:t>3.08</w:t>
      </w:r>
      <w:r>
        <w:rPr>
          <w:sz w:val="20"/>
          <w:szCs w:val="20"/>
        </w:rPr>
        <w:tab/>
      </w:r>
    </w:p>
    <w:p w:rsidR="00000000" w:rsidRDefault="00697979">
      <w:pPr>
        <w:pStyle w:val="Standard"/>
        <w:rPr>
          <w:sz w:val="20"/>
          <w:szCs w:val="20"/>
        </w:rPr>
      </w:pPr>
      <w:r>
        <w:rPr>
          <w:sz w:val="20"/>
          <w:szCs w:val="20"/>
        </w:rPr>
        <w:t>approaching</w:t>
      </w:r>
      <w:r>
        <w:rPr>
          <w:sz w:val="20"/>
          <w:szCs w:val="20"/>
        </w:rPr>
        <w:tab/>
        <w:t>1</w:t>
      </w:r>
      <w:r>
        <w:rPr>
          <w:sz w:val="20"/>
          <w:szCs w:val="20"/>
        </w:rPr>
        <w:tab/>
        <w:t xml:space="preserve">    0.77</w:t>
      </w:r>
      <w:r>
        <w:rPr>
          <w:sz w:val="20"/>
          <w:szCs w:val="20"/>
        </w:rPr>
        <w:tab/>
      </w:r>
      <w:r>
        <w:rPr>
          <w:sz w:val="20"/>
          <w:szCs w:val="20"/>
        </w:rPr>
        <w:tab/>
      </w:r>
      <w:r>
        <w:rPr>
          <w:sz w:val="20"/>
          <w:szCs w:val="20"/>
        </w:rPr>
        <w:tab/>
      </w:r>
      <w:r>
        <w:rPr>
          <w:sz w:val="20"/>
          <w:szCs w:val="20"/>
        </w:rPr>
        <w:t>words</w:t>
      </w:r>
      <w:r>
        <w:rPr>
          <w:sz w:val="20"/>
          <w:szCs w:val="20"/>
        </w:rPr>
        <w:tab/>
      </w:r>
      <w:r>
        <w:rPr>
          <w:sz w:val="20"/>
          <w:szCs w:val="20"/>
        </w:rPr>
        <w:tab/>
        <w:t xml:space="preserve"> 4</w:t>
      </w:r>
      <w:r>
        <w:rPr>
          <w:sz w:val="20"/>
          <w:szCs w:val="20"/>
        </w:rPr>
        <w:tab/>
        <w:t>3.08</w:t>
      </w:r>
    </w:p>
    <w:p w:rsidR="00000000" w:rsidRDefault="00697979">
      <w:pPr>
        <w:pStyle w:val="Standard"/>
        <w:rPr>
          <w:sz w:val="20"/>
          <w:szCs w:val="20"/>
        </w:rPr>
      </w:pPr>
      <w:r>
        <w:rPr>
          <w:sz w:val="20"/>
          <w:szCs w:val="20"/>
        </w:rPr>
        <w:t>are</w:t>
      </w:r>
      <w:r>
        <w:rPr>
          <w:sz w:val="20"/>
          <w:szCs w:val="20"/>
        </w:rPr>
        <w:tab/>
      </w:r>
      <w:r>
        <w:rPr>
          <w:sz w:val="20"/>
          <w:szCs w:val="20"/>
        </w:rPr>
        <w:tab/>
        <w:t>3</w:t>
      </w:r>
      <w:r>
        <w:rPr>
          <w:sz w:val="20"/>
          <w:szCs w:val="20"/>
        </w:rPr>
        <w:tab/>
        <w:t xml:space="preserve">    2.31</w:t>
      </w:r>
      <w:r>
        <w:rPr>
          <w:sz w:val="20"/>
          <w:szCs w:val="20"/>
        </w:rPr>
        <w:tab/>
      </w:r>
      <w:r>
        <w:rPr>
          <w:sz w:val="20"/>
          <w:szCs w:val="20"/>
        </w:rPr>
        <w:tab/>
      </w:r>
      <w:r>
        <w:rPr>
          <w:sz w:val="20"/>
          <w:szCs w:val="20"/>
        </w:rPr>
        <w:tab/>
        <w:t>and</w:t>
      </w:r>
      <w:r>
        <w:rPr>
          <w:sz w:val="20"/>
          <w:szCs w:val="20"/>
        </w:rPr>
        <w:tab/>
      </w:r>
      <w:r>
        <w:rPr>
          <w:sz w:val="20"/>
          <w:szCs w:val="20"/>
        </w:rPr>
        <w:tab/>
        <w:t xml:space="preserve"> 3</w:t>
      </w:r>
      <w:r>
        <w:rPr>
          <w:sz w:val="20"/>
          <w:szCs w:val="20"/>
        </w:rPr>
        <w:tab/>
        <w:t>2.31</w:t>
      </w:r>
    </w:p>
    <w:p w:rsidR="00000000" w:rsidRDefault="00697979">
      <w:pPr>
        <w:pStyle w:val="Standard"/>
        <w:rPr>
          <w:sz w:val="20"/>
          <w:szCs w:val="20"/>
        </w:rPr>
      </w:pPr>
      <w:r>
        <w:rPr>
          <w:sz w:val="20"/>
          <w:szCs w:val="20"/>
        </w:rPr>
        <w:t>bank</w:t>
      </w:r>
      <w:r>
        <w:rPr>
          <w:sz w:val="20"/>
          <w:szCs w:val="20"/>
        </w:rPr>
        <w:tab/>
      </w:r>
      <w:r>
        <w:rPr>
          <w:sz w:val="20"/>
          <w:szCs w:val="20"/>
        </w:rPr>
        <w:tab/>
        <w:t>2</w:t>
      </w:r>
      <w:r>
        <w:rPr>
          <w:sz w:val="20"/>
          <w:szCs w:val="20"/>
        </w:rPr>
        <w:tab/>
        <w:t xml:space="preserve">    1.54</w:t>
      </w:r>
      <w:r>
        <w:rPr>
          <w:sz w:val="20"/>
          <w:szCs w:val="20"/>
        </w:rPr>
        <w:tab/>
      </w:r>
      <w:r>
        <w:rPr>
          <w:sz w:val="20"/>
          <w:szCs w:val="20"/>
        </w:rPr>
        <w:tab/>
      </w:r>
      <w:r>
        <w:rPr>
          <w:sz w:val="20"/>
          <w:szCs w:val="20"/>
        </w:rPr>
        <w:tab/>
        <w:t>are</w:t>
      </w:r>
      <w:r>
        <w:rPr>
          <w:sz w:val="20"/>
          <w:szCs w:val="20"/>
        </w:rPr>
        <w:tab/>
      </w:r>
      <w:r>
        <w:rPr>
          <w:sz w:val="20"/>
          <w:szCs w:val="20"/>
        </w:rPr>
        <w:tab/>
        <w:t xml:space="preserve"> 3</w:t>
      </w:r>
      <w:r>
        <w:rPr>
          <w:sz w:val="20"/>
          <w:szCs w:val="20"/>
        </w:rPr>
        <w:tab/>
        <w:t>2.31</w:t>
      </w:r>
    </w:p>
    <w:p w:rsidR="00000000" w:rsidRDefault="00697979">
      <w:pPr>
        <w:pStyle w:val="Standard"/>
        <w:rPr>
          <w:sz w:val="20"/>
          <w:szCs w:val="20"/>
        </w:rPr>
      </w:pPr>
      <w:r>
        <w:rPr>
          <w:sz w:val="20"/>
          <w:szCs w:val="20"/>
        </w:rPr>
        <w:t>be</w:t>
      </w:r>
      <w:r>
        <w:rPr>
          <w:sz w:val="20"/>
          <w:szCs w:val="20"/>
        </w:rPr>
        <w:tab/>
      </w:r>
      <w:r>
        <w:rPr>
          <w:sz w:val="20"/>
          <w:szCs w:val="20"/>
        </w:rPr>
        <w:tab/>
        <w:t>2</w:t>
      </w:r>
      <w:r>
        <w:rPr>
          <w:sz w:val="20"/>
          <w:szCs w:val="20"/>
        </w:rPr>
        <w:tab/>
        <w:t xml:space="preserve">    1.53</w:t>
      </w:r>
      <w:r>
        <w:rPr>
          <w:sz w:val="20"/>
          <w:szCs w:val="20"/>
        </w:rPr>
        <w:tab/>
      </w:r>
      <w:r>
        <w:rPr>
          <w:sz w:val="20"/>
          <w:szCs w:val="20"/>
        </w:rPr>
        <w:tab/>
      </w:r>
      <w:r>
        <w:rPr>
          <w:sz w:val="20"/>
          <w:szCs w:val="20"/>
        </w:rPr>
        <w:tab/>
        <w:t>corpora</w:t>
      </w:r>
      <w:r>
        <w:rPr>
          <w:sz w:val="20"/>
          <w:szCs w:val="20"/>
        </w:rPr>
        <w:tab/>
        <w:t xml:space="preserve"> </w:t>
      </w:r>
      <w:r w:rsidR="00A63BF2">
        <w:rPr>
          <w:sz w:val="20"/>
          <w:szCs w:val="20"/>
        </w:rPr>
        <w:tab/>
        <w:t xml:space="preserve"> </w:t>
      </w:r>
      <w:r>
        <w:rPr>
          <w:sz w:val="20"/>
          <w:szCs w:val="20"/>
        </w:rPr>
        <w:t>3</w:t>
      </w:r>
      <w:r>
        <w:rPr>
          <w:sz w:val="20"/>
          <w:szCs w:val="20"/>
        </w:rPr>
        <w:tab/>
        <w:t>2.31</w:t>
      </w:r>
    </w:p>
    <w:p w:rsidR="00000000" w:rsidRDefault="00697979">
      <w:pPr>
        <w:pStyle w:val="Standard"/>
        <w:rPr>
          <w:sz w:val="20"/>
          <w:szCs w:val="20"/>
        </w:rPr>
      </w:pPr>
      <w:r>
        <w:rPr>
          <w:sz w:val="20"/>
          <w:szCs w:val="20"/>
        </w:rPr>
        <w:t>because</w:t>
      </w:r>
      <w:r>
        <w:rPr>
          <w:sz w:val="20"/>
          <w:szCs w:val="20"/>
        </w:rPr>
        <w:tab/>
      </w:r>
      <w:r w:rsidR="00A63BF2">
        <w:rPr>
          <w:sz w:val="20"/>
          <w:szCs w:val="20"/>
        </w:rPr>
        <w:tab/>
      </w:r>
      <w:r>
        <w:rPr>
          <w:sz w:val="20"/>
          <w:szCs w:val="20"/>
        </w:rPr>
        <w:t>1</w:t>
      </w:r>
      <w:r>
        <w:rPr>
          <w:sz w:val="20"/>
          <w:szCs w:val="20"/>
        </w:rPr>
        <w:tab/>
        <w:t xml:space="preserve">    0.77</w:t>
      </w:r>
      <w:r>
        <w:rPr>
          <w:sz w:val="20"/>
          <w:szCs w:val="20"/>
        </w:rPr>
        <w:tab/>
      </w:r>
      <w:r>
        <w:rPr>
          <w:sz w:val="20"/>
          <w:szCs w:val="20"/>
        </w:rPr>
        <w:tab/>
      </w:r>
      <w:r>
        <w:rPr>
          <w:sz w:val="20"/>
          <w:szCs w:val="20"/>
        </w:rPr>
        <w:tab/>
        <w:t>English</w:t>
      </w:r>
      <w:r>
        <w:rPr>
          <w:sz w:val="20"/>
          <w:szCs w:val="20"/>
        </w:rPr>
        <w:tab/>
        <w:t xml:space="preserve"> </w:t>
      </w:r>
      <w:r w:rsidR="00A63BF2">
        <w:rPr>
          <w:sz w:val="20"/>
          <w:szCs w:val="20"/>
        </w:rPr>
        <w:tab/>
        <w:t xml:space="preserve"> </w:t>
      </w:r>
      <w:r>
        <w:rPr>
          <w:sz w:val="20"/>
          <w:szCs w:val="20"/>
        </w:rPr>
        <w:t>3</w:t>
      </w:r>
      <w:r>
        <w:rPr>
          <w:sz w:val="20"/>
          <w:szCs w:val="20"/>
        </w:rPr>
        <w:tab/>
        <w:t>2.31</w:t>
      </w:r>
    </w:p>
    <w:p w:rsidR="00000000" w:rsidRDefault="00697979">
      <w:pPr>
        <w:pStyle w:val="Standard"/>
        <w:rPr>
          <w:sz w:val="20"/>
          <w:szCs w:val="20"/>
        </w:rPr>
      </w:pPr>
      <w:r>
        <w:rPr>
          <w:sz w:val="20"/>
          <w:szCs w:val="20"/>
        </w:rPr>
        <w:t>BNC</w:t>
      </w:r>
      <w:r>
        <w:rPr>
          <w:sz w:val="20"/>
          <w:szCs w:val="20"/>
        </w:rPr>
        <w:tab/>
      </w:r>
      <w:r>
        <w:rPr>
          <w:sz w:val="20"/>
          <w:szCs w:val="20"/>
        </w:rPr>
        <w:tab/>
        <w:t>2</w:t>
      </w:r>
      <w:r>
        <w:rPr>
          <w:sz w:val="20"/>
          <w:szCs w:val="20"/>
        </w:rPr>
        <w:tab/>
        <w:t xml:space="preserve">    1.54</w:t>
      </w:r>
      <w:r>
        <w:rPr>
          <w:sz w:val="20"/>
          <w:szCs w:val="20"/>
        </w:rPr>
        <w:tab/>
      </w:r>
      <w:r>
        <w:rPr>
          <w:sz w:val="20"/>
          <w:szCs w:val="20"/>
        </w:rPr>
        <w:tab/>
      </w:r>
      <w:r>
        <w:rPr>
          <w:sz w:val="20"/>
          <w:szCs w:val="20"/>
        </w:rPr>
        <w:tab/>
        <w:t>bank</w:t>
      </w:r>
      <w:r>
        <w:rPr>
          <w:sz w:val="20"/>
          <w:szCs w:val="20"/>
        </w:rPr>
        <w:tab/>
      </w:r>
      <w:r>
        <w:rPr>
          <w:sz w:val="20"/>
          <w:szCs w:val="20"/>
        </w:rPr>
        <w:tab/>
        <w:t xml:space="preserve"> 2</w:t>
      </w:r>
      <w:r>
        <w:rPr>
          <w:sz w:val="20"/>
          <w:szCs w:val="20"/>
        </w:rPr>
        <w:tab/>
        <w:t>1.54</w:t>
      </w:r>
    </w:p>
    <w:p w:rsidR="00000000" w:rsidRDefault="00697979">
      <w:pPr>
        <w:pStyle w:val="Standard"/>
        <w:rPr>
          <w:sz w:val="20"/>
          <w:szCs w:val="20"/>
        </w:rPr>
      </w:pPr>
      <w:r>
        <w:rPr>
          <w:sz w:val="20"/>
          <w:szCs w:val="20"/>
        </w:rPr>
        <w:t>bottleneck</w:t>
      </w:r>
      <w:r>
        <w:rPr>
          <w:sz w:val="20"/>
          <w:szCs w:val="20"/>
        </w:rPr>
        <w:tab/>
        <w:t>1</w:t>
      </w:r>
      <w:r>
        <w:rPr>
          <w:sz w:val="20"/>
          <w:szCs w:val="20"/>
        </w:rPr>
        <w:tab/>
        <w:t xml:space="preserve">    0.77</w:t>
      </w:r>
      <w:r>
        <w:rPr>
          <w:sz w:val="20"/>
          <w:szCs w:val="20"/>
        </w:rPr>
        <w:tab/>
      </w:r>
      <w:r>
        <w:rPr>
          <w:sz w:val="20"/>
          <w:szCs w:val="20"/>
        </w:rPr>
        <w:tab/>
      </w:r>
      <w:r>
        <w:rPr>
          <w:sz w:val="20"/>
          <w:szCs w:val="20"/>
        </w:rPr>
        <w:tab/>
        <w:t>be</w:t>
      </w:r>
      <w:r>
        <w:rPr>
          <w:sz w:val="20"/>
          <w:szCs w:val="20"/>
        </w:rPr>
        <w:tab/>
      </w:r>
      <w:r>
        <w:rPr>
          <w:sz w:val="20"/>
          <w:szCs w:val="20"/>
        </w:rPr>
        <w:tab/>
        <w:t xml:space="preserve"> 2</w:t>
      </w:r>
      <w:r>
        <w:rPr>
          <w:sz w:val="20"/>
          <w:szCs w:val="20"/>
        </w:rPr>
        <w:tab/>
        <w:t>1.54</w:t>
      </w:r>
    </w:p>
    <w:p w:rsidR="00000000" w:rsidRDefault="00697979">
      <w:pPr>
        <w:pStyle w:val="Standard"/>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sz w:val="20"/>
          <w:szCs w:val="20"/>
        </w:rPr>
      </w:pPr>
      <w:r>
        <w:rPr>
          <w:sz w:val="20"/>
          <w:szCs w:val="20"/>
        </w:rPr>
        <w:t>One of the indicators of the di</w:t>
      </w:r>
      <w:r>
        <w:rPr>
          <w:sz w:val="20"/>
          <w:szCs w:val="20"/>
        </w:rPr>
        <w:t>versity of the vocabulary in a text is the type/token ratio.  It is calculated as follows:</w:t>
      </w:r>
    </w:p>
    <w:p w:rsidR="00000000" w:rsidRDefault="00697979">
      <w:pPr>
        <w:pStyle w:val="Standard"/>
        <w:rPr>
          <w:sz w:val="20"/>
          <w:szCs w:val="20"/>
        </w:rPr>
      </w:pPr>
    </w:p>
    <w:p w:rsidR="00000000" w:rsidRDefault="00697979">
      <w:pPr>
        <w:pStyle w:val="Standard"/>
        <w:rPr>
          <w:sz w:val="20"/>
          <w:szCs w:val="20"/>
        </w:rPr>
      </w:pPr>
      <w:r>
        <w:rPr>
          <w:sz w:val="20"/>
          <w:szCs w:val="20"/>
        </w:rPr>
        <w:t xml:space="preserve">                                        number of separate words (types)</w:t>
      </w:r>
    </w:p>
    <w:p w:rsidR="00000000" w:rsidRDefault="00520258">
      <w:pPr>
        <w:pStyle w:val="Standard"/>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1114425</wp:posOffset>
                </wp:positionH>
                <wp:positionV relativeFrom="paragraph">
                  <wp:posOffset>73025</wp:posOffset>
                </wp:positionV>
                <wp:extent cx="2072005" cy="50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2005" cy="508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018C5" id="_x0000_t32" coordsize="21600,21600" o:spt="32" o:oned="t" path="m,l21600,21600e" filled="f">
                <v:path arrowok="t" fillok="f" o:connecttype="none"/>
                <o:lock v:ext="edit" shapetype="t"/>
              </v:shapetype>
              <v:shape id="AutoShape 2" o:spid="_x0000_s1026" type="#_x0000_t32" style="position:absolute;margin-left:87.75pt;margin-top:5.75pt;width:163.15pt;height:.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" strokeweight="1.5pt"/>
            </w:pict>
          </mc:Fallback>
        </mc:AlternateContent>
      </w:r>
      <w:r w:rsidR="00697979">
        <w:rPr>
          <w:sz w:val="20"/>
          <w:szCs w:val="20"/>
        </w:rPr>
        <w:t xml:space="preserve">Type/token Ratio = </w:t>
      </w:r>
      <w:r w:rsidR="00A63BF2">
        <w:rPr>
          <w:sz w:val="20"/>
          <w:szCs w:val="20"/>
        </w:rPr>
        <w:t xml:space="preserve">                                                                         </w:t>
      </w:r>
      <w:r w:rsidR="00697979">
        <w:rPr>
          <w:sz w:val="20"/>
          <w:szCs w:val="20"/>
        </w:rPr>
        <w:t xml:space="preserve">  x  100</w:t>
      </w:r>
    </w:p>
    <w:p w:rsidR="00000000" w:rsidRDefault="00697979">
      <w:pPr>
        <w:pStyle w:val="Standard"/>
        <w:rPr>
          <w:sz w:val="20"/>
          <w:szCs w:val="20"/>
        </w:rPr>
      </w:pPr>
      <w:r>
        <w:rPr>
          <w:sz w:val="20"/>
          <w:szCs w:val="20"/>
        </w:rPr>
        <w:t xml:space="preserve">                                   to</w:t>
      </w:r>
      <w:r>
        <w:rPr>
          <w:sz w:val="20"/>
          <w:szCs w:val="20"/>
        </w:rPr>
        <w:t>tal number of words in the text (tokens)</w:t>
      </w:r>
    </w:p>
    <w:p w:rsidR="00000000" w:rsidRDefault="00697979">
      <w:pPr>
        <w:pStyle w:val="Standard"/>
        <w:rPr>
          <w:sz w:val="20"/>
          <w:szCs w:val="20"/>
        </w:rPr>
      </w:pPr>
    </w:p>
    <w:p w:rsidR="00000000" w:rsidRDefault="00697979">
      <w:pPr>
        <w:pStyle w:val="Standard"/>
        <w:rPr>
          <w:sz w:val="20"/>
          <w:szCs w:val="20"/>
        </w:rPr>
      </w:pPr>
      <w:r>
        <w:rPr>
          <w:sz w:val="20"/>
          <w:szCs w:val="20"/>
        </w:rPr>
        <w:t xml:space="preserve">                                                                         (Laufer and Nation, 1995)</w:t>
      </w:r>
    </w:p>
    <w:p w:rsidR="00000000" w:rsidRDefault="00697979">
      <w:pPr>
        <w:pStyle w:val="Standard"/>
        <w:rPr>
          <w:sz w:val="20"/>
          <w:szCs w:val="20"/>
        </w:rPr>
      </w:pPr>
    </w:p>
    <w:p w:rsidR="00000000" w:rsidRDefault="00697979">
      <w:pPr>
        <w:pStyle w:val="Standard"/>
        <w:rPr>
          <w:sz w:val="20"/>
          <w:szCs w:val="20"/>
        </w:rPr>
      </w:pPr>
      <w:r>
        <w:rPr>
          <w:sz w:val="20"/>
          <w:szCs w:val="20"/>
        </w:rPr>
        <w:t>If most of the words are repeated several times, then fewer different words (types) have been produced by the lear</w:t>
      </w:r>
      <w:r>
        <w:rPr>
          <w:sz w:val="20"/>
          <w:szCs w:val="20"/>
        </w:rPr>
        <w:t>ner.  On the other hand, if few words are repeated, then more types will be included in the text.  To give some indication of how to interpret a type/token ratio, Ure (1971) found that spoken texts generally had ratios under 40.  Written texts generally ha</w:t>
      </w:r>
      <w:r>
        <w:rPr>
          <w:sz w:val="20"/>
          <w:szCs w:val="20"/>
        </w:rPr>
        <w:t>d ratios over 40, although they ranged from 36 to 57.  The ratio for this extract (64.62) is relatively high, indicating that a relatively large number of different words were used.  In contrast, a relatively low ratio might indicate that a student was ove</w:t>
      </w:r>
      <w:r>
        <w:rPr>
          <w:sz w:val="20"/>
          <w:szCs w:val="20"/>
        </w:rPr>
        <w:t xml:space="preserve">r-relying on a limited number of word types.  (See Read, 2000 for a more advanced discussion of type/token ratios, including their limitations.)     </w:t>
      </w:r>
    </w:p>
    <w:p w:rsidR="00000000" w:rsidRDefault="00697979">
      <w:pPr>
        <w:pStyle w:val="Standard"/>
        <w:rPr>
          <w:sz w:val="20"/>
          <w:szCs w:val="20"/>
        </w:rPr>
      </w:pPr>
    </w:p>
    <w:p w:rsidR="00000000" w:rsidRDefault="00697979">
      <w:pPr>
        <w:pStyle w:val="Standard"/>
        <w:rPr>
          <w:sz w:val="20"/>
          <w:szCs w:val="20"/>
        </w:rPr>
      </w:pPr>
      <w:r>
        <w:rPr>
          <w:sz w:val="20"/>
          <w:szCs w:val="20"/>
        </w:rPr>
        <w:t>The word lists can give a more precise indication of the vocabulary being produced by a learner.  The fre</w:t>
      </w:r>
      <w:r>
        <w:rPr>
          <w:sz w:val="20"/>
          <w:szCs w:val="20"/>
        </w:rPr>
        <w:t>quency list is particularly helpful in illustrating the patterns of learner usage, i.e. which words are being used multiple times.  With this list, a teacher can examine a learner's output and determine whether she is over-using some words when other words</w:t>
      </w:r>
      <w:r>
        <w:rPr>
          <w:sz w:val="20"/>
          <w:szCs w:val="20"/>
        </w:rPr>
        <w:t xml:space="preserve"> may be more appropriate.  Likewise, the alphabetical list forms a handy reference which a teacher can save for comparison with future learner output. </w:t>
      </w:r>
    </w:p>
    <w:p w:rsidR="00000000" w:rsidRDefault="00697979">
      <w:pPr>
        <w:pStyle w:val="Standard"/>
        <w:rPr>
          <w:sz w:val="20"/>
          <w:szCs w:val="20"/>
        </w:rPr>
      </w:pPr>
    </w:p>
    <w:p w:rsidR="00000000" w:rsidRDefault="00697979">
      <w:pPr>
        <w:pStyle w:val="Standard"/>
        <w:rPr>
          <w:sz w:val="20"/>
          <w:szCs w:val="20"/>
        </w:rPr>
      </w:pPr>
    </w:p>
    <w:p w:rsidR="00000000" w:rsidRPr="001E17FF" w:rsidRDefault="00697979">
      <w:pPr>
        <w:pStyle w:val="Standard"/>
        <w:rPr>
          <w:b/>
          <w:bCs/>
          <w:sz w:val="20"/>
          <w:szCs w:val="20"/>
          <w:u w:val="single"/>
        </w:rPr>
      </w:pPr>
      <w:r w:rsidRPr="001E17FF">
        <w:rPr>
          <w:b/>
          <w:bCs/>
          <w:sz w:val="20"/>
          <w:szCs w:val="20"/>
          <w:u w:val="single"/>
        </w:rPr>
        <w:t>Sophistication of Vocabulary Used</w:t>
      </w:r>
    </w:p>
    <w:p w:rsidR="00000000" w:rsidRDefault="00697979">
      <w:pPr>
        <w:pStyle w:val="Standard"/>
        <w:rPr>
          <w:sz w:val="20"/>
          <w:szCs w:val="20"/>
        </w:rPr>
      </w:pPr>
    </w:p>
    <w:p w:rsidR="00000000" w:rsidRDefault="00697979">
      <w:pPr>
        <w:pStyle w:val="Standard"/>
        <w:rPr>
          <w:sz w:val="20"/>
          <w:szCs w:val="20"/>
        </w:rPr>
      </w:pPr>
      <w:r>
        <w:rPr>
          <w:sz w:val="20"/>
          <w:szCs w:val="20"/>
        </w:rPr>
        <w:t>The sophistication of the vocabulary used can be determined by a so</w:t>
      </w:r>
      <w:r>
        <w:rPr>
          <w:sz w:val="20"/>
          <w:szCs w:val="20"/>
        </w:rPr>
        <w:t>ftware program which analyses the vocabulary used according to its frequency of occurrence in general English.  One such program is RANGE, which gives an indication of the vocabulary used, dividing it into several categories of frequency: the most frequent</w:t>
      </w:r>
      <w:r>
        <w:rPr>
          <w:sz w:val="20"/>
          <w:szCs w:val="20"/>
        </w:rPr>
        <w:t xml:space="preserve"> 1000 words, the most frequent 1000-2000 words, academic words according to the Academic Word List (Coxhead, 2000), and all other words not on these three lists.  The analysis of the above extract with this program looks like this:</w:t>
      </w:r>
    </w:p>
    <w:p w:rsidR="00000000" w:rsidRDefault="00697979">
      <w:pPr>
        <w:pStyle w:val="Standard"/>
        <w:rPr>
          <w:sz w:val="20"/>
          <w:szCs w:val="20"/>
        </w:rPr>
      </w:pPr>
    </w:p>
    <w:p w:rsidR="00000000" w:rsidRDefault="00697979">
      <w:pPr>
        <w:pStyle w:val="WW-PlainText"/>
        <w:rPr>
          <w:rFonts w:ascii="MS Mincho" w:eastAsia="MS Mincho"/>
        </w:rPr>
      </w:pPr>
    </w:p>
    <w:p w:rsidR="00000000" w:rsidRDefault="00697979">
      <w:pPr>
        <w:pStyle w:val="WW-PlainText"/>
        <w:rPr>
          <w:rFonts w:ascii="MS Mincho" w:eastAsia="MS Mincho"/>
        </w:rPr>
      </w:pPr>
    </w:p>
    <w:p w:rsidR="001E17FF" w:rsidRDefault="001E17FF">
      <w:pPr>
        <w:pStyle w:val="WW-PlainText"/>
        <w:rPr>
          <w:rFonts w:ascii="MS Mincho" w:eastAsia="MS Mincho" w:cs="MS Mincho"/>
        </w:rPr>
      </w:pPr>
    </w:p>
    <w:p w:rsidR="00000000" w:rsidRDefault="00697979">
      <w:pPr>
        <w:pStyle w:val="WW-PlainText"/>
        <w:rPr>
          <w:rFonts w:ascii="MS Mincho" w:eastAsia="MS Mincho" w:cs="MS Mincho"/>
        </w:rPr>
      </w:pPr>
      <w:r>
        <w:rPr>
          <w:rFonts w:ascii="MS Mincho" w:eastAsia="MS Mincho" w:cs="MS Mincho"/>
        </w:rPr>
        <w:t>WORD LIST                TOKENS/%          TYPES/%          FAMILIES</w:t>
      </w:r>
    </w:p>
    <w:p w:rsidR="00000000" w:rsidRDefault="00697979">
      <w:pPr>
        <w:pStyle w:val="WW-PlainText"/>
        <w:rPr>
          <w:rFonts w:ascii="MS Mincho" w:eastAsia="MS Mincho" w:cs="MS Mincho"/>
        </w:rPr>
      </w:pPr>
    </w:p>
    <w:p w:rsidR="00000000" w:rsidRDefault="00697979">
      <w:pPr>
        <w:pStyle w:val="WW-PlainText"/>
      </w:pPr>
      <w:r>
        <w:rPr>
          <w:rFonts w:ascii="MS Mincho" w:eastAsia="MS Mincho" w:cs="MS Mincho"/>
        </w:rPr>
        <w:t>1</w:t>
      </w:r>
      <w:r>
        <w:rPr>
          <w:rFonts w:ascii="MS Mincho" w:eastAsia="MS Mincho" w:cs="MS Mincho"/>
          <w:position w:val="8"/>
        </w:rPr>
        <w:t>st</w:t>
      </w:r>
      <w:r>
        <w:rPr>
          <w:rFonts w:ascii="MS Mincho" w:eastAsia="MS Mincho" w:cs="MS Mincho"/>
        </w:rPr>
        <w:t xml:space="preserve"> 1000 </w:t>
      </w:r>
      <w:r>
        <w:rPr>
          <w:rFonts w:ascii="MS Mincho" w:eastAsia="MS Mincho" w:cs="MS Mincho"/>
        </w:rPr>
        <w:tab/>
      </w:r>
      <w:r>
        <w:rPr>
          <w:rFonts w:ascii="MS Mincho" w:eastAsia="MS Mincho" w:cs="MS Mincho"/>
        </w:rPr>
        <w:tab/>
        <w:t xml:space="preserve">  93/</w:t>
      </w:r>
      <w:r w:rsidR="001E17FF">
        <w:rPr>
          <w:rFonts w:ascii="MS Mincho" w:eastAsia="MS Mincho" w:cs="MS Mincho"/>
        </w:rPr>
        <w:t xml:space="preserve"> </w:t>
      </w:r>
      <w:r>
        <w:rPr>
          <w:rFonts w:ascii="MS Mincho" w:eastAsia="MS Mincho" w:cs="MS Mincho"/>
        </w:rPr>
        <w:t xml:space="preserve">73.8       </w:t>
      </w:r>
      <w:r w:rsidR="001E17FF">
        <w:rPr>
          <w:rFonts w:ascii="MS Mincho" w:eastAsia="MS Mincho" w:cs="MS Mincho"/>
        </w:rPr>
        <w:t xml:space="preserve"> </w:t>
      </w:r>
      <w:r>
        <w:rPr>
          <w:rFonts w:ascii="MS Mincho" w:eastAsia="MS Mincho" w:cs="MS Mincho"/>
        </w:rPr>
        <w:t xml:space="preserve">    58/</w:t>
      </w:r>
      <w:r w:rsidR="001E17FF">
        <w:rPr>
          <w:rFonts w:ascii="MS Mincho" w:eastAsia="MS Mincho" w:cs="MS Mincho"/>
        </w:rPr>
        <w:t xml:space="preserve"> </w:t>
      </w:r>
      <w:r>
        <w:rPr>
          <w:rFonts w:ascii="MS Mincho" w:eastAsia="MS Mincho" w:cs="MS Mincho"/>
        </w:rPr>
        <w:t>69.9           50</w:t>
      </w:r>
    </w:p>
    <w:p w:rsidR="00000000" w:rsidRDefault="00697979">
      <w:pPr>
        <w:pStyle w:val="WW-PlainText"/>
      </w:pPr>
      <w:r>
        <w:rPr>
          <w:rFonts w:ascii="MS Mincho" w:eastAsia="MS Mincho" w:cs="MS Mincho"/>
        </w:rPr>
        <w:t>2</w:t>
      </w:r>
      <w:r>
        <w:rPr>
          <w:rFonts w:ascii="MS Mincho" w:eastAsia="MS Mincho" w:cs="MS Mincho"/>
          <w:position w:val="8"/>
        </w:rPr>
        <w:t>nd</w:t>
      </w:r>
      <w:r>
        <w:rPr>
          <w:rFonts w:ascii="MS Mincho" w:eastAsia="MS Mincho" w:cs="MS Mincho"/>
        </w:rPr>
        <w:t xml:space="preserve"> 1000</w:t>
      </w:r>
      <w:r>
        <w:rPr>
          <w:rFonts w:ascii="MS Mincho" w:eastAsia="MS Mincho" w:cs="MS Mincho"/>
        </w:rPr>
        <w:tab/>
      </w:r>
      <w:r>
        <w:rPr>
          <w:rFonts w:ascii="MS Mincho" w:eastAsia="MS Mincho" w:cs="MS Mincho"/>
        </w:rPr>
        <w:tab/>
        <w:t xml:space="preserve">   4/ 3.2              4/</w:t>
      </w:r>
      <w:r w:rsidR="001E17FF">
        <w:rPr>
          <w:rFonts w:ascii="MS Mincho" w:eastAsia="MS Mincho" w:cs="MS Mincho"/>
        </w:rPr>
        <w:t xml:space="preserve"> </w:t>
      </w:r>
      <w:r>
        <w:rPr>
          <w:rFonts w:ascii="MS Mincho" w:eastAsia="MS Mincho" w:cs="MS Mincho"/>
        </w:rPr>
        <w:t xml:space="preserve"> 4.8        </w:t>
      </w:r>
      <w:r>
        <w:rPr>
          <w:rFonts w:ascii="MS Mincho" w:eastAsia="MS Mincho" w:cs="MS Mincho"/>
        </w:rPr>
        <w:t xml:space="preserve">    4</w:t>
      </w:r>
    </w:p>
    <w:p w:rsidR="00000000" w:rsidRDefault="00697979">
      <w:pPr>
        <w:pStyle w:val="WW-PlainText"/>
        <w:rPr>
          <w:rFonts w:ascii="MS Mincho" w:eastAsia="MS Mincho" w:cs="MS Mincho"/>
        </w:rPr>
      </w:pPr>
      <w:r>
        <w:rPr>
          <w:rFonts w:ascii="MS Mincho" w:eastAsia="MS Mincho" w:cs="MS Mincho"/>
        </w:rPr>
        <w:t>Academic words</w:t>
      </w:r>
      <w:r>
        <w:rPr>
          <w:rFonts w:ascii="MS Mincho" w:eastAsia="MS Mincho" w:cs="MS Mincho"/>
        </w:rPr>
        <w:tab/>
      </w:r>
      <w:r>
        <w:rPr>
          <w:rFonts w:ascii="MS Mincho" w:eastAsia="MS Mincho" w:cs="MS Mincho"/>
        </w:rPr>
        <w:tab/>
        <w:t xml:space="preserve">  11/ 8.7         </w:t>
      </w:r>
      <w:r w:rsidR="001E17FF">
        <w:rPr>
          <w:rFonts w:ascii="MS Mincho" w:eastAsia="MS Mincho" w:cs="MS Mincho"/>
        </w:rPr>
        <w:t xml:space="preserve">   </w:t>
      </w:r>
      <w:r>
        <w:rPr>
          <w:rFonts w:ascii="MS Mincho" w:eastAsia="MS Mincho" w:cs="MS Mincho"/>
        </w:rPr>
        <w:t xml:space="preserve"> 10/</w:t>
      </w:r>
      <w:r w:rsidR="001E17FF">
        <w:rPr>
          <w:rFonts w:ascii="MS Mincho" w:eastAsia="MS Mincho" w:cs="MS Mincho"/>
        </w:rPr>
        <w:t xml:space="preserve"> </w:t>
      </w:r>
      <w:r>
        <w:rPr>
          <w:rFonts w:ascii="MS Mincho" w:eastAsia="MS Mincho" w:cs="MS Mincho"/>
        </w:rPr>
        <w:t>12.0            10</w:t>
      </w:r>
    </w:p>
    <w:p w:rsidR="00000000" w:rsidRDefault="00697979">
      <w:pPr>
        <w:pStyle w:val="WW-PlainText"/>
        <w:rPr>
          <w:rFonts w:ascii="MS Mincho" w:eastAsia="MS Mincho" w:cs="MS Mincho"/>
        </w:rPr>
      </w:pPr>
      <w:r>
        <w:rPr>
          <w:rFonts w:ascii="MS Mincho" w:eastAsia="MS Mincho" w:cs="MS Mincho"/>
        </w:rPr>
        <w:t xml:space="preserve">Not in the lists   </w:t>
      </w:r>
      <w:r>
        <w:rPr>
          <w:rFonts w:ascii="MS Mincho" w:eastAsia="MS Mincho" w:cs="MS Mincho"/>
        </w:rPr>
        <w:t xml:space="preserve">  </w:t>
      </w:r>
      <w:r>
        <w:rPr>
          <w:rFonts w:ascii="MS Mincho" w:eastAsia="MS Mincho" w:cs="MS Mincho"/>
        </w:rPr>
        <w:tab/>
      </w:r>
      <w:r w:rsidR="001E17FF">
        <w:rPr>
          <w:rFonts w:ascii="MS Mincho" w:eastAsia="MS Mincho" w:cs="MS Mincho"/>
        </w:rPr>
        <w:t xml:space="preserve">  </w:t>
      </w:r>
      <w:r>
        <w:rPr>
          <w:rFonts w:ascii="MS Mincho" w:eastAsia="MS Mincho" w:cs="MS Mincho"/>
        </w:rPr>
        <w:t>18/</w:t>
      </w:r>
      <w:r w:rsidR="001E17FF">
        <w:rPr>
          <w:rFonts w:ascii="MS Mincho" w:eastAsia="MS Mincho" w:cs="MS Mincho"/>
        </w:rPr>
        <w:t xml:space="preserve"> </w:t>
      </w:r>
      <w:r>
        <w:rPr>
          <w:rFonts w:ascii="MS Mincho" w:eastAsia="MS Mincho" w:cs="MS Mincho"/>
        </w:rPr>
        <w:t xml:space="preserve">14.3           </w:t>
      </w:r>
      <w:r>
        <w:rPr>
          <w:rFonts w:ascii="MS Mincho" w:eastAsia="MS Mincho" w:cs="MS Mincho"/>
        </w:rPr>
        <w:t xml:space="preserve"> 11/</w:t>
      </w:r>
      <w:r w:rsidR="001E17FF">
        <w:rPr>
          <w:rFonts w:ascii="MS Mincho" w:eastAsia="MS Mincho" w:cs="MS Mincho"/>
        </w:rPr>
        <w:t xml:space="preserve"> </w:t>
      </w:r>
      <w:r>
        <w:rPr>
          <w:rFonts w:ascii="MS Mincho" w:eastAsia="MS Mincho" w:cs="MS Mincho"/>
        </w:rPr>
        <w:t>13.3          ?????</w:t>
      </w: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r>
        <w:rPr>
          <w:rFonts w:ascii="MS Mincho" w:eastAsia="MS Mincho" w:cs="MS Mincho"/>
        </w:rPr>
        <w:t xml:space="preserve">Total              </w:t>
      </w:r>
      <w:r w:rsidR="001E17FF">
        <w:rPr>
          <w:rFonts w:ascii="MS Mincho" w:eastAsia="MS Mincho" w:cs="MS Mincho"/>
        </w:rPr>
        <w:t xml:space="preserve">  </w:t>
      </w:r>
      <w:r>
        <w:rPr>
          <w:rFonts w:ascii="MS Mincho" w:eastAsia="MS Mincho" w:cs="MS Mincho"/>
        </w:rPr>
        <w:tab/>
      </w:r>
      <w:r w:rsidR="001E17FF">
        <w:rPr>
          <w:rFonts w:ascii="MS Mincho" w:eastAsia="MS Mincho" w:cs="MS Mincho"/>
        </w:rPr>
        <w:t xml:space="preserve">  </w:t>
      </w:r>
      <w:r>
        <w:rPr>
          <w:rFonts w:ascii="MS Mincho" w:eastAsia="MS Mincho" w:cs="MS Mincho"/>
        </w:rPr>
        <w:t xml:space="preserve">126            </w:t>
      </w:r>
      <w:r>
        <w:rPr>
          <w:rFonts w:ascii="MS Mincho" w:eastAsia="MS Mincho" w:cs="MS Mincho"/>
        </w:rPr>
        <w:t xml:space="preserve">     83            </w:t>
      </w:r>
      <w:r>
        <w:rPr>
          <w:rFonts w:ascii="MS Mincho" w:eastAsia="MS Mincho" w:cs="MS Mincho"/>
        </w:rPr>
        <w:t xml:space="preserve">      64</w:t>
      </w: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p>
    <w:p w:rsidR="00000000" w:rsidRDefault="00697979">
      <w:pPr>
        <w:pStyle w:val="WW-PlainText"/>
      </w:pPr>
      <w:r>
        <w:rPr>
          <w:rFonts w:ascii="MS Mincho" w:eastAsia="MS Mincho" w:cs="MS Mincho"/>
        </w:rPr>
        <w:t>Types Found In The 1</w:t>
      </w:r>
      <w:r>
        <w:rPr>
          <w:rFonts w:ascii="MS Mincho" w:eastAsia="MS Mincho" w:cs="MS Mincho"/>
          <w:position w:val="8"/>
        </w:rPr>
        <w:t>st</w:t>
      </w:r>
      <w:r>
        <w:rPr>
          <w:rFonts w:ascii="MS Mincho" w:eastAsia="MS Mincho" w:cs="MS Mincho"/>
        </w:rPr>
        <w:t xml:space="preserve"> 1000 List</w:t>
      </w:r>
    </w:p>
    <w:p w:rsidR="00000000" w:rsidRDefault="00697979">
      <w:pPr>
        <w:pStyle w:val="WW-PlainText"/>
        <w:rPr>
          <w:rFonts w:ascii="MS Mincho" w:eastAsia="MS Mincho"/>
        </w:rPr>
      </w:pPr>
    </w:p>
    <w:p w:rsidR="00000000" w:rsidRDefault="00697979">
      <w:pPr>
        <w:pStyle w:val="WW-PlainText"/>
        <w:rPr>
          <w:rFonts w:ascii="MS Mincho" w:eastAsia="MS Mincho" w:cs="MS Mincho"/>
        </w:rPr>
      </w:pPr>
      <w:r>
        <w:rPr>
          <w:rFonts w:ascii="MS Mincho" w:eastAsia="MS Mincho" w:cs="MS Mincho"/>
        </w:rPr>
        <w:t xml:space="preserve">TYPE                          </w:t>
      </w:r>
      <w:r>
        <w:rPr>
          <w:rFonts w:ascii="MS Mincho" w:eastAsia="MS Mincho" w:cs="MS Mincho"/>
        </w:rPr>
        <w:tab/>
        <w:t xml:space="preserve"> RANGE</w:t>
      </w:r>
      <w:r>
        <w:rPr>
          <w:rFonts w:ascii="MS Mincho" w:eastAsia="MS Mincho" w:cs="MS Mincho"/>
        </w:rPr>
        <w:tab/>
        <w:t xml:space="preserve">  FREQ</w:t>
      </w:r>
      <w:r>
        <w:rPr>
          <w:rFonts w:ascii="MS Mincho" w:eastAsia="MS Mincho" w:cs="MS Mincho"/>
        </w:rPr>
        <w:tab/>
        <w:t xml:space="preserve">    </w:t>
      </w: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r>
        <w:rPr>
          <w:rFonts w:ascii="MS Mincho" w:eastAsia="MS Mincho" w:cs="MS Mincho"/>
        </w:rPr>
        <w:t xml:space="preserve">THE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0</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OF                            </w:t>
      </w:r>
      <w:r>
        <w:rPr>
          <w:rFonts w:ascii="MS Mincho" w:eastAsia="MS Mincho" w:cs="MS Mincho"/>
        </w:rPr>
        <w:tab/>
        <w:t xml:space="preserve">     1</w:t>
      </w:r>
      <w:r>
        <w:rPr>
          <w:rFonts w:ascii="MS Mincho" w:eastAsia="MS Mincho" w:cs="MS Mincho"/>
        </w:rPr>
        <w:tab/>
        <w:t xml:space="preserve">     8</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WORDS                         </w:t>
      </w:r>
      <w:r>
        <w:rPr>
          <w:rFonts w:ascii="MS Mincho" w:eastAsia="MS Mincho" w:cs="MS Mincho"/>
        </w:rPr>
        <w:tab/>
        <w:t xml:space="preserve">     1</w:t>
      </w:r>
      <w:r>
        <w:rPr>
          <w:rFonts w:ascii="MS Mincho" w:eastAsia="MS Mincho" w:cs="MS Mincho"/>
        </w:rPr>
        <w:tab/>
        <w:t xml:space="preserve">     4</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AND                           </w:t>
      </w:r>
      <w:r>
        <w:rPr>
          <w:rFonts w:ascii="MS Mincho" w:eastAsia="MS Mincho" w:cs="MS Mincho"/>
        </w:rPr>
        <w:tab/>
        <w:t xml:space="preserve">     1</w:t>
      </w:r>
      <w:r>
        <w:rPr>
          <w:rFonts w:ascii="MS Mincho" w:eastAsia="MS Mincho" w:cs="MS Mincho"/>
        </w:rPr>
        <w:tab/>
        <w:t xml:space="preserve">     3</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ARE                           </w:t>
      </w:r>
      <w:r>
        <w:rPr>
          <w:rFonts w:ascii="MS Mincho" w:eastAsia="MS Mincho" w:cs="MS Mincho"/>
        </w:rPr>
        <w:tab/>
        <w:t xml:space="preserve">     1</w:t>
      </w:r>
      <w:r>
        <w:rPr>
          <w:rFonts w:ascii="MS Mincho" w:eastAsia="MS Mincho" w:cs="MS Mincho"/>
        </w:rPr>
        <w:tab/>
        <w:t xml:space="preserve">     3</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ENGLISH                       </w:t>
      </w:r>
      <w:r>
        <w:rPr>
          <w:rFonts w:ascii="MS Mincho" w:eastAsia="MS Mincho" w:cs="MS Mincho"/>
        </w:rPr>
        <w:tab/>
        <w:t xml:space="preserve">     1</w:t>
      </w:r>
      <w:r>
        <w:rPr>
          <w:rFonts w:ascii="MS Mincho" w:eastAsia="MS Mincho" w:cs="MS Mincho"/>
        </w:rPr>
        <w:tab/>
        <w:t xml:space="preserve">     3</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BANK                          </w:t>
      </w:r>
      <w:r>
        <w:rPr>
          <w:rFonts w:ascii="MS Mincho" w:eastAsia="MS Mincho" w:cs="MS Mincho"/>
        </w:rPr>
        <w:tab/>
        <w:t xml:space="preserve">     1</w:t>
      </w:r>
      <w:r>
        <w:rPr>
          <w:rFonts w:ascii="MS Mincho" w:eastAsia="MS Mincho" w:cs="MS Mincho"/>
        </w:rPr>
        <w:tab/>
        <w:t xml:space="preserve">     2</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BE                            </w:t>
      </w:r>
      <w:r>
        <w:rPr>
          <w:rFonts w:ascii="MS Mincho" w:eastAsia="MS Mincho" w:cs="MS Mincho"/>
        </w:rPr>
        <w:tab/>
        <w:t xml:space="preserve">     1</w:t>
      </w:r>
      <w:r>
        <w:rPr>
          <w:rFonts w:ascii="MS Mincho" w:eastAsia="MS Mincho" w:cs="MS Mincho"/>
        </w:rPr>
        <w:tab/>
        <w:t xml:space="preserve">     2</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HAVE                          </w:t>
      </w:r>
      <w:r>
        <w:rPr>
          <w:rFonts w:ascii="MS Mincho" w:eastAsia="MS Mincho" w:cs="MS Mincho"/>
        </w:rPr>
        <w:tab/>
        <w:t xml:space="preserve">     1</w:t>
      </w:r>
      <w:r>
        <w:rPr>
          <w:rFonts w:ascii="MS Mincho" w:eastAsia="MS Mincho" w:cs="MS Mincho"/>
        </w:rPr>
        <w:tab/>
        <w:t xml:space="preserve">     2</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LARGER                        </w:t>
      </w:r>
      <w:r>
        <w:rPr>
          <w:rFonts w:ascii="MS Mincho" w:eastAsia="MS Mincho" w:cs="MS Mincho"/>
        </w:rPr>
        <w:tab/>
        <w:t xml:space="preserve">     1</w:t>
      </w:r>
      <w:r>
        <w:rPr>
          <w:rFonts w:ascii="MS Mincho" w:eastAsia="MS Mincho" w:cs="MS Mincho"/>
        </w:rPr>
        <w:tab/>
        <w:t xml:space="preserve">     2</w:t>
      </w:r>
      <w:r>
        <w:rPr>
          <w:rFonts w:ascii="MS Mincho" w:eastAsia="MS Mincho" w:cs="MS Mincho"/>
        </w:rPr>
        <w:tab/>
        <w:t xml:space="preserve">    </w:t>
      </w: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p>
    <w:p w:rsidR="00000000" w:rsidRDefault="00697979">
      <w:pPr>
        <w:pStyle w:val="WW-PlainText"/>
      </w:pPr>
      <w:r>
        <w:rPr>
          <w:rFonts w:ascii="MS Mincho" w:eastAsia="MS Mincho" w:cs="MS Mincho"/>
        </w:rPr>
        <w:t>Types Found In The 2</w:t>
      </w:r>
      <w:r>
        <w:rPr>
          <w:rFonts w:ascii="MS Mincho" w:eastAsia="MS Mincho" w:cs="MS Mincho"/>
          <w:position w:val="8"/>
        </w:rPr>
        <w:t>nd</w:t>
      </w:r>
      <w:r>
        <w:rPr>
          <w:rFonts w:ascii="MS Mincho" w:eastAsia="MS Mincho" w:cs="MS Mincho"/>
        </w:rPr>
        <w:t xml:space="preserve"> 1000 List</w:t>
      </w:r>
    </w:p>
    <w:p w:rsidR="00000000" w:rsidRDefault="00697979">
      <w:pPr>
        <w:pStyle w:val="WW-PlainText"/>
        <w:rPr>
          <w:rFonts w:ascii="MS Mincho" w:eastAsia="MS Mincho"/>
        </w:rPr>
      </w:pPr>
    </w:p>
    <w:p w:rsidR="00000000" w:rsidRDefault="00697979">
      <w:pPr>
        <w:pStyle w:val="WW-PlainText"/>
        <w:rPr>
          <w:rFonts w:ascii="MS Mincho" w:eastAsia="MS Mincho" w:cs="MS Mincho"/>
        </w:rPr>
      </w:pPr>
      <w:r>
        <w:rPr>
          <w:rFonts w:ascii="MS Mincho" w:eastAsia="MS Mincho" w:cs="MS Mincho"/>
        </w:rPr>
        <w:t xml:space="preserve">TYPE                          </w:t>
      </w:r>
      <w:r>
        <w:rPr>
          <w:rFonts w:ascii="MS Mincho" w:eastAsia="MS Mincho" w:cs="MS Mincho"/>
        </w:rPr>
        <w:tab/>
        <w:t xml:space="preserve"> RANGE</w:t>
      </w:r>
      <w:r>
        <w:rPr>
          <w:rFonts w:ascii="MS Mincho" w:eastAsia="MS Mincho" w:cs="MS Mincho"/>
        </w:rPr>
        <w:tab/>
        <w:t xml:space="preserve">  FREQ</w:t>
      </w:r>
      <w:r>
        <w:rPr>
          <w:rFonts w:ascii="MS Mincho" w:eastAsia="MS Mincho" w:cs="MS Mincho"/>
        </w:rPr>
        <w:tab/>
        <w:t xml:space="preserve">    </w:t>
      </w: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r>
        <w:rPr>
          <w:rFonts w:ascii="MS Mincho" w:eastAsia="MS Mincho" w:cs="MS Mincho"/>
        </w:rPr>
        <w:t xml:space="preserve">IMMENSELY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INFREQUENT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INTERNATIONAL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QUICKLY   </w:t>
      </w:r>
      <w:r>
        <w:rPr>
          <w:rFonts w:ascii="MS Mincho" w:eastAsia="MS Mincho" w:cs="MS Mincho"/>
        </w:rPr>
        <w:tab/>
        <w:t xml:space="preserve">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r>
        <w:rPr>
          <w:rFonts w:ascii="MS Mincho" w:eastAsia="MS Mincho" w:cs="MS Mincho"/>
        </w:rPr>
        <w:t>Types Found In The Academic Words List</w:t>
      </w: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r>
        <w:rPr>
          <w:rFonts w:ascii="MS Mincho" w:eastAsia="MS Mincho" w:cs="MS Mincho"/>
        </w:rPr>
        <w:t xml:space="preserve">TYPE                          </w:t>
      </w:r>
      <w:r>
        <w:rPr>
          <w:rFonts w:ascii="MS Mincho" w:eastAsia="MS Mincho" w:cs="MS Mincho"/>
        </w:rPr>
        <w:tab/>
        <w:t xml:space="preserve"> RANGE</w:t>
      </w:r>
      <w:r>
        <w:rPr>
          <w:rFonts w:ascii="MS Mincho" w:eastAsia="MS Mincho" w:cs="MS Mincho"/>
        </w:rPr>
        <w:tab/>
        <w:t xml:space="preserve">  FREQ</w:t>
      </w:r>
      <w:r>
        <w:rPr>
          <w:rFonts w:ascii="MS Mincho" w:eastAsia="MS Mincho" w:cs="MS Mincho"/>
        </w:rPr>
        <w:tab/>
        <w:t xml:space="preserve">    </w:t>
      </w: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r>
        <w:rPr>
          <w:rFonts w:ascii="MS Mincho" w:eastAsia="MS Mincho" w:cs="MS Mincho"/>
        </w:rPr>
        <w:t xml:space="preserve">TEXTS                         </w:t>
      </w:r>
      <w:r>
        <w:rPr>
          <w:rFonts w:ascii="MS Mincho" w:eastAsia="MS Mincho" w:cs="MS Mincho"/>
        </w:rPr>
        <w:tab/>
        <w:t xml:space="preserve">     1</w:t>
      </w:r>
      <w:r>
        <w:rPr>
          <w:rFonts w:ascii="MS Mincho" w:eastAsia="MS Mincho" w:cs="MS Mincho"/>
        </w:rPr>
        <w:tab/>
        <w:t xml:space="preserve">     2</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ACCURATE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APPROACHING              </w:t>
      </w:r>
      <w:r>
        <w:rPr>
          <w:rFonts w:ascii="MS Mincho" w:eastAsia="MS Mincho" w:cs="MS Mincho"/>
        </w:rPr>
        <w:tab/>
        <w:t xml:space="preserve">     </w:t>
      </w:r>
      <w:r w:rsidR="001E17FF">
        <w:rPr>
          <w:rFonts w:ascii="MS Mincho" w:eastAsia="MS Mincho" w:cs="MS Mincho"/>
        </w:rPr>
        <w:tab/>
        <w:t xml:space="preserve">     </w:t>
      </w:r>
      <w:r>
        <w:rPr>
          <w:rFonts w:ascii="MS Mincho" w:eastAsia="MS Mincho" w:cs="MS Mincho"/>
        </w:rPr>
        <w:t>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COMPUTERS         </w:t>
      </w:r>
      <w:r>
        <w:rPr>
          <w:rFonts w:ascii="MS Mincho" w:eastAsia="MS Mincho" w:cs="MS Mincho"/>
        </w:rPr>
        <w:t xml:space="preserve">          </w:t>
      </w:r>
      <w:r>
        <w:rPr>
          <w:rFonts w:ascii="MS Mincho" w:eastAsia="MS Mincho" w:cs="MS Mincho"/>
        </w:rPr>
        <w:tab/>
        <w:t xml:space="preserve">     </w:t>
      </w:r>
      <w:r w:rsidR="001E17FF">
        <w:rPr>
          <w:rFonts w:ascii="MS Mincho" w:eastAsia="MS Mincho" w:cs="MS Mincho"/>
        </w:rPr>
        <w:tab/>
        <w:t xml:space="preserve">     </w:t>
      </w:r>
      <w:r>
        <w:rPr>
          <w:rFonts w:ascii="MS Mincho" w:eastAsia="MS Mincho" w:cs="MS Mincho"/>
        </w:rPr>
        <w:t>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CREATION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ELIMINATED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FINALLY                       </w:t>
      </w:r>
      <w:r>
        <w:rPr>
          <w:rFonts w:ascii="MS Mincho" w:eastAsia="MS Mincho" w:cs="MS Mincho"/>
        </w:rPr>
        <w:tab/>
        <w:t xml:space="preserve"> </w:t>
      </w:r>
      <w:r>
        <w:rPr>
          <w:rFonts w:ascii="MS Mincho" w:eastAsia="MS Mincho" w:cs="MS Mincho"/>
        </w:rPr>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MANUALLY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REVOLUTIONIZED      </w:t>
      </w:r>
      <w:r>
        <w:rPr>
          <w:rFonts w:ascii="MS Mincho" w:eastAsia="MS Mincho" w:cs="MS Mincho"/>
        </w:rPr>
        <w:t xml:space="preserve">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TECHNOLOGY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r>
        <w:rPr>
          <w:rFonts w:ascii="MS Mincho" w:eastAsia="MS Mincho" w:cs="MS Mincho"/>
        </w:rPr>
        <w:t>Types Not Found In Any List</w:t>
      </w: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r>
        <w:rPr>
          <w:rFonts w:ascii="MS Mincho" w:eastAsia="MS Mincho" w:cs="MS Mincho"/>
        </w:rPr>
        <w:t xml:space="preserve">TYPE                          </w:t>
      </w:r>
      <w:r>
        <w:rPr>
          <w:rFonts w:ascii="MS Mincho" w:eastAsia="MS Mincho" w:cs="MS Mincho"/>
        </w:rPr>
        <w:tab/>
        <w:t xml:space="preserve"> RANGE</w:t>
      </w:r>
      <w:r>
        <w:rPr>
          <w:rFonts w:ascii="MS Mincho" w:eastAsia="MS Mincho" w:cs="MS Mincho"/>
        </w:rPr>
        <w:tab/>
        <w:t xml:space="preserve">  FREQ</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CORPUS                        </w:t>
      </w:r>
      <w:r>
        <w:rPr>
          <w:rFonts w:ascii="MS Mincho" w:eastAsia="MS Mincho" w:cs="MS Mincho"/>
        </w:rPr>
        <w:tab/>
        <w:t xml:space="preserve">     1</w:t>
      </w:r>
      <w:r>
        <w:rPr>
          <w:rFonts w:ascii="MS Mincho" w:eastAsia="MS Mincho" w:cs="MS Mincho"/>
        </w:rPr>
        <w:tab/>
        <w:t xml:space="preserve">     4</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CORPORA                       </w:t>
      </w:r>
      <w:r>
        <w:rPr>
          <w:rFonts w:ascii="MS Mincho" w:eastAsia="MS Mincho" w:cs="MS Mincho"/>
        </w:rPr>
        <w:tab/>
        <w:t xml:space="preserve">     1</w:t>
      </w:r>
      <w:r>
        <w:rPr>
          <w:rFonts w:ascii="MS Mincho" w:eastAsia="MS Mincho" w:cs="MS Mincho"/>
        </w:rPr>
        <w:tab/>
        <w:t xml:space="preserve">     3</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BNC                           </w:t>
      </w:r>
      <w:r>
        <w:rPr>
          <w:rFonts w:ascii="MS Mincho" w:eastAsia="MS Mincho" w:cs="MS Mincho"/>
        </w:rPr>
        <w:tab/>
        <w:t xml:space="preserve">     1</w:t>
      </w:r>
      <w:r>
        <w:rPr>
          <w:rFonts w:ascii="MS Mincho" w:eastAsia="MS Mincho" w:cs="MS Mincho"/>
        </w:rPr>
        <w:tab/>
        <w:t xml:space="preserve">     2</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CIC                           </w:t>
      </w:r>
      <w:r>
        <w:rPr>
          <w:rFonts w:ascii="MS Mincho" w:eastAsia="MS Mincho" w:cs="MS Mincho"/>
        </w:rPr>
        <w:tab/>
        <w:t xml:space="preserve">     1</w:t>
      </w:r>
      <w:r>
        <w:rPr>
          <w:rFonts w:ascii="MS Mincho" w:eastAsia="MS Mincho" w:cs="MS Mincho"/>
        </w:rPr>
        <w:tab/>
        <w:t xml:space="preserve">     2</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BOTTLENECK                      </w:t>
      </w:r>
      <w:r w:rsidR="001E17FF">
        <w:rPr>
          <w:rFonts w:ascii="MS Mincho" w:eastAsia="MS Mincho" w:cs="MS Mincho"/>
        </w:rPr>
        <w:tab/>
        <w:t xml:space="preserve">     </w:t>
      </w:r>
      <w:r>
        <w:rPr>
          <w:rFonts w:ascii="MS Mincho" w:eastAsia="MS Mincho" w:cs="MS Mincho"/>
        </w:rPr>
        <w:t>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BRITISH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CAMBR</w:t>
      </w:r>
      <w:r>
        <w:rPr>
          <w:rFonts w:ascii="MS Mincho" w:eastAsia="MS Mincho" w:cs="MS Mincho"/>
        </w:rPr>
        <w:t xml:space="preserve">IDGE                        </w:t>
      </w:r>
      <w:r w:rsidR="001E17FF">
        <w:rPr>
          <w:rFonts w:ascii="MS Mincho" w:eastAsia="MS Mincho" w:cs="MS Mincho"/>
        </w:rPr>
        <w:tab/>
        <w:t xml:space="preserve">     </w:t>
      </w:r>
      <w:r>
        <w:rPr>
          <w:rFonts w:ascii="MS Mincho" w:eastAsia="MS Mincho" w:cs="MS Mincho"/>
        </w:rPr>
        <w:t>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COBUILD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SCANNED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SHEER                         </w:t>
      </w:r>
      <w:r>
        <w:rPr>
          <w:rFonts w:ascii="MS Mincho" w:eastAsia="MS Mincho" w:cs="MS Mincho"/>
        </w:rPr>
        <w:tab/>
        <w:t xml:space="preserve">     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r>
        <w:rPr>
          <w:rFonts w:ascii="MS Mincho" w:eastAsia="MS Mincho" w:cs="MS Mincho"/>
        </w:rPr>
        <w:t xml:space="preserve">THIRD-GENERATION         </w:t>
      </w:r>
      <w:r w:rsidR="001E17FF">
        <w:rPr>
          <w:rFonts w:ascii="MS Mincho" w:eastAsia="MS Mincho" w:cs="MS Mincho"/>
        </w:rPr>
        <w:tab/>
      </w:r>
      <w:r w:rsidR="001E17FF">
        <w:rPr>
          <w:rFonts w:ascii="MS Mincho" w:eastAsia="MS Mincho" w:cs="MS Mincho"/>
        </w:rPr>
        <w:tab/>
        <w:t xml:space="preserve">     </w:t>
      </w:r>
      <w:r>
        <w:rPr>
          <w:rFonts w:ascii="MS Mincho" w:eastAsia="MS Mincho" w:cs="MS Mincho"/>
        </w:rPr>
        <w:t>1</w:t>
      </w:r>
      <w:r>
        <w:rPr>
          <w:rFonts w:ascii="MS Mincho" w:eastAsia="MS Mincho" w:cs="MS Mincho"/>
        </w:rPr>
        <w:tab/>
        <w:t xml:space="preserve">     1</w:t>
      </w:r>
      <w:r>
        <w:rPr>
          <w:rFonts w:ascii="MS Mincho" w:eastAsia="MS Mincho" w:cs="MS Mincho"/>
        </w:rPr>
        <w:tab/>
        <w:t xml:space="preserve">     </w:t>
      </w:r>
    </w:p>
    <w:p w:rsidR="00000000" w:rsidRDefault="00697979">
      <w:pPr>
        <w:pStyle w:val="WW-PlainText"/>
        <w:rPr>
          <w:rFonts w:ascii="MS Mincho" w:eastAsia="MS Mincho" w:cs="MS Mincho"/>
        </w:rPr>
      </w:pPr>
    </w:p>
    <w:p w:rsidR="00000000" w:rsidRDefault="00697979">
      <w:pPr>
        <w:pStyle w:val="WW-PlainText"/>
        <w:rPr>
          <w:rFonts w:ascii="MS Mincho" w:eastAsia="MS Mincho" w:cs="MS Mincho"/>
        </w:rPr>
      </w:pPr>
      <w:r w:rsidRPr="005860EF">
        <w:rPr>
          <w:rFonts w:ascii="MS Mincho" w:eastAsia="MS Mincho" w:cs="MS Mincho"/>
          <w:vertAlign w:val="superscript"/>
        </w:rPr>
        <w:t>*</w:t>
      </w:r>
      <w:r>
        <w:rPr>
          <w:rFonts w:ascii="MS Mincho" w:eastAsia="MS Mincho" w:cs="MS Mincho"/>
        </w:rPr>
        <w:t>Note: The RANGE co</w:t>
      </w:r>
      <w:r>
        <w:rPr>
          <w:rFonts w:ascii="MS Mincho" w:eastAsia="MS Mincho" w:cs="MS Mincho"/>
        </w:rPr>
        <w:t xml:space="preserve">lumn indicates the number of texts the word appears in.  This column would be important if more than one text was analyzed. </w:t>
      </w: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sz w:val="20"/>
          <w:szCs w:val="20"/>
        </w:rPr>
      </w:pPr>
      <w:r>
        <w:rPr>
          <w:sz w:val="20"/>
          <w:szCs w:val="20"/>
        </w:rPr>
        <w:t>RANGE has the advantage of indicating how frequent the words appearing in a text are in general English.  Research has shown that</w:t>
      </w:r>
      <w:r>
        <w:rPr>
          <w:sz w:val="20"/>
          <w:szCs w:val="20"/>
        </w:rPr>
        <w:t xml:space="preserve">, in general, learners acquire more frequent words (like </w:t>
      </w:r>
      <w:r>
        <w:rPr>
          <w:i/>
          <w:iCs/>
          <w:sz w:val="20"/>
          <w:szCs w:val="20"/>
        </w:rPr>
        <w:t>boy</w:t>
      </w:r>
      <w:r>
        <w:rPr>
          <w:sz w:val="20"/>
          <w:szCs w:val="20"/>
        </w:rPr>
        <w:t xml:space="preserve">, </w:t>
      </w:r>
      <w:r>
        <w:rPr>
          <w:i/>
          <w:iCs/>
          <w:sz w:val="20"/>
          <w:szCs w:val="20"/>
        </w:rPr>
        <w:t>way</w:t>
      </w:r>
      <w:r>
        <w:rPr>
          <w:sz w:val="20"/>
          <w:szCs w:val="20"/>
        </w:rPr>
        <w:t xml:space="preserve">, and </w:t>
      </w:r>
      <w:r>
        <w:rPr>
          <w:i/>
          <w:iCs/>
          <w:sz w:val="20"/>
          <w:szCs w:val="20"/>
        </w:rPr>
        <w:t>see</w:t>
      </w:r>
      <w:r>
        <w:rPr>
          <w:sz w:val="20"/>
          <w:szCs w:val="20"/>
        </w:rPr>
        <w:t xml:space="preserve">) before words of a lower frequency (like </w:t>
      </w:r>
      <w:r>
        <w:rPr>
          <w:i/>
          <w:iCs/>
          <w:sz w:val="20"/>
          <w:szCs w:val="20"/>
        </w:rPr>
        <w:t>stimulate</w:t>
      </w:r>
      <w:r>
        <w:rPr>
          <w:sz w:val="20"/>
          <w:szCs w:val="20"/>
        </w:rPr>
        <w:t xml:space="preserve">, </w:t>
      </w:r>
      <w:r>
        <w:rPr>
          <w:i/>
          <w:iCs/>
          <w:sz w:val="20"/>
          <w:szCs w:val="20"/>
        </w:rPr>
        <w:t>cabinet</w:t>
      </w:r>
      <w:r>
        <w:rPr>
          <w:sz w:val="20"/>
          <w:szCs w:val="20"/>
        </w:rPr>
        <w:t xml:space="preserve">, and </w:t>
      </w:r>
      <w:r>
        <w:rPr>
          <w:i/>
          <w:iCs/>
          <w:sz w:val="20"/>
          <w:szCs w:val="20"/>
        </w:rPr>
        <w:t>dazzling</w:t>
      </w:r>
      <w:r>
        <w:rPr>
          <w:sz w:val="20"/>
          <w:szCs w:val="20"/>
        </w:rPr>
        <w:t>).  This means that beginning/intermediate second language learners are likely to know mostly high frequency</w:t>
      </w:r>
      <w:r>
        <w:rPr>
          <w:sz w:val="20"/>
          <w:szCs w:val="20"/>
        </w:rPr>
        <w:t xml:space="preserve"> words, and only a limited number of low frequency words (this may not be true for advanced learners).  In addition, researchers have found that the language of even proficient speakers is predominantly made up of high frequency vocabulary, with the most f</w:t>
      </w:r>
      <w:r>
        <w:rPr>
          <w:sz w:val="20"/>
          <w:szCs w:val="20"/>
        </w:rPr>
        <w:t xml:space="preserve">requent 2,000 or so word families accounting for 80 percent or more of any written text (Nation and Waring, 1997).   For spoken discourse, 2,000 word families can make up more than 98 percent of a typical conversation (Schonell, </w:t>
      </w:r>
      <w:r>
        <w:rPr>
          <w:i/>
          <w:iCs/>
          <w:sz w:val="20"/>
          <w:szCs w:val="20"/>
        </w:rPr>
        <w:t>et al</w:t>
      </w:r>
      <w:r>
        <w:rPr>
          <w:sz w:val="20"/>
          <w:szCs w:val="20"/>
        </w:rPr>
        <w:t xml:space="preserve">., 1956).  </w:t>
      </w:r>
    </w:p>
    <w:p w:rsidR="00000000" w:rsidRDefault="00697979">
      <w:pPr>
        <w:pStyle w:val="Standard"/>
        <w:rPr>
          <w:sz w:val="20"/>
          <w:szCs w:val="20"/>
        </w:rPr>
      </w:pPr>
    </w:p>
    <w:p w:rsidR="00000000" w:rsidRDefault="00697979">
      <w:pPr>
        <w:pStyle w:val="Standard"/>
        <w:rPr>
          <w:sz w:val="20"/>
          <w:szCs w:val="20"/>
        </w:rPr>
      </w:pPr>
      <w:r>
        <w:rPr>
          <w:sz w:val="20"/>
          <w:szCs w:val="20"/>
        </w:rPr>
        <w:t>Since hig</w:t>
      </w:r>
      <w:r>
        <w:rPr>
          <w:sz w:val="20"/>
          <w:szCs w:val="20"/>
        </w:rPr>
        <w:t xml:space="preserve">h frequency vocabulary is used by both proficient and nonproficient English users, one way to gauge the sophistication of vocabulary use is to determine how much of the vocabulary produced is of relatively low frequency -- beyond the 2000 frequency level. </w:t>
      </w:r>
      <w:r>
        <w:rPr>
          <w:sz w:val="20"/>
          <w:szCs w:val="20"/>
        </w:rPr>
        <w:t>According to Laufer (1994) this vocabulary can be considered non-basic, and therefore can be viewed as roughly sophisticated vocabulary.  In my extract, the most frequent 2,000 words of English make up 77% of the tokens and 74.7% of types.  This means it c</w:t>
      </w:r>
      <w:r>
        <w:rPr>
          <w:sz w:val="20"/>
          <w:szCs w:val="20"/>
        </w:rPr>
        <w:t>ontains a relatively high percentage of 'sophisticated' vocabulary: 23% of the total tokens and over 25% of the types.  Learners are likely to have far lower percentages, but in general, the higher their percentages, the greater the tendency to use the mor</w:t>
      </w:r>
      <w:r>
        <w:rPr>
          <w:sz w:val="20"/>
          <w:szCs w:val="20"/>
        </w:rPr>
        <w:t xml:space="preserve">e precise lower frequency vocabulary found in the 'academic' and 'not found in any list' categories. </w:t>
      </w:r>
    </w:p>
    <w:p w:rsidR="00000000" w:rsidRDefault="00697979">
      <w:pPr>
        <w:pStyle w:val="Standard"/>
        <w:rPr>
          <w:sz w:val="20"/>
          <w:szCs w:val="20"/>
        </w:rPr>
      </w:pPr>
    </w:p>
    <w:p w:rsidR="00000000" w:rsidRDefault="00697979">
      <w:pPr>
        <w:pStyle w:val="Standard"/>
        <w:rPr>
          <w:sz w:val="20"/>
          <w:szCs w:val="20"/>
        </w:rPr>
      </w:pPr>
    </w:p>
    <w:p w:rsidR="00000000" w:rsidRPr="005860EF" w:rsidRDefault="00697979" w:rsidP="005860EF">
      <w:pPr>
        <w:pStyle w:val="Heading2"/>
        <w:numPr>
          <w:ilvl w:val="0"/>
          <w:numId w:val="0"/>
        </w:numPr>
        <w:rPr>
          <w:b/>
          <w:bCs/>
          <w:sz w:val="20"/>
          <w:szCs w:val="20"/>
        </w:rPr>
      </w:pPr>
      <w:r w:rsidRPr="005860EF">
        <w:rPr>
          <w:b/>
          <w:bCs/>
          <w:sz w:val="20"/>
          <w:szCs w:val="20"/>
        </w:rPr>
        <w:t>Use of Academic Vocabulary</w:t>
      </w:r>
    </w:p>
    <w:p w:rsidR="00000000" w:rsidRDefault="00697979">
      <w:pPr>
        <w:pStyle w:val="Standard"/>
        <w:rPr>
          <w:sz w:val="20"/>
          <w:szCs w:val="20"/>
        </w:rPr>
      </w:pPr>
    </w:p>
    <w:p w:rsidR="00000000" w:rsidRDefault="00697979">
      <w:pPr>
        <w:pStyle w:val="Standard"/>
        <w:rPr>
          <w:sz w:val="20"/>
          <w:szCs w:val="20"/>
        </w:rPr>
      </w:pPr>
      <w:r>
        <w:rPr>
          <w:sz w:val="20"/>
          <w:szCs w:val="20"/>
        </w:rPr>
        <w:t>RANGE also gives an indication of the academic vocabulary used.  One problem with learner writing is that general vocabular</w:t>
      </w:r>
      <w:r>
        <w:rPr>
          <w:sz w:val="20"/>
          <w:szCs w:val="20"/>
        </w:rPr>
        <w:t>y is used instead of the more precise academic vocabulary.  Typical writing by proficient academic writers contains about 7-10 percent academic vocabulary.  In addition, use of academic vocabulary is an important factor in giving a text an 'academic tone'.</w:t>
      </w:r>
      <w:r>
        <w:rPr>
          <w:sz w:val="20"/>
          <w:szCs w:val="20"/>
        </w:rPr>
        <w:t xml:space="preserve">  RANGE can give an indication of the degree to which learners are using academic vocabulary.  If the percentage is too low, it is likely that learners this is affecting both the content and tone of their academic writing in negative ways.  </w:t>
      </w:r>
    </w:p>
    <w:p w:rsidR="00000000" w:rsidRDefault="00697979">
      <w:pPr>
        <w:pStyle w:val="Standard"/>
        <w:rPr>
          <w:sz w:val="20"/>
          <w:szCs w:val="20"/>
        </w:rPr>
      </w:pPr>
    </w:p>
    <w:p w:rsidR="00000000" w:rsidRDefault="00697979">
      <w:pPr>
        <w:pStyle w:val="Standard"/>
        <w:rPr>
          <w:sz w:val="20"/>
          <w:szCs w:val="20"/>
        </w:rPr>
      </w:pPr>
    </w:p>
    <w:p w:rsidR="005860EF" w:rsidRDefault="005860EF">
      <w:pPr>
        <w:pStyle w:val="Standard"/>
        <w:rPr>
          <w:sz w:val="20"/>
          <w:szCs w:val="20"/>
        </w:rPr>
      </w:pPr>
    </w:p>
    <w:p w:rsidR="00000000" w:rsidRDefault="00697979">
      <w:pPr>
        <w:pStyle w:val="Standard"/>
        <w:rPr>
          <w:sz w:val="20"/>
          <w:szCs w:val="20"/>
        </w:rPr>
      </w:pPr>
      <w:r>
        <w:rPr>
          <w:sz w:val="20"/>
          <w:szCs w:val="20"/>
        </w:rPr>
        <w:t>VOCABULARY A</w:t>
      </w:r>
      <w:r>
        <w:rPr>
          <w:sz w:val="20"/>
          <w:szCs w:val="20"/>
        </w:rPr>
        <w:t>SSESSMENT IN THE FUTURE: MEASUREMENT OF PRODUCTIVE COLLOCATIONAL KNOWLEDGE</w:t>
      </w:r>
    </w:p>
    <w:p w:rsidR="00000000" w:rsidRDefault="00697979">
      <w:pPr>
        <w:pStyle w:val="Standard"/>
        <w:rPr>
          <w:sz w:val="20"/>
          <w:szCs w:val="20"/>
        </w:rPr>
      </w:pPr>
    </w:p>
    <w:p w:rsidR="00000000" w:rsidRDefault="00697979">
      <w:pPr>
        <w:pStyle w:val="Standard"/>
        <w:rPr>
          <w:sz w:val="20"/>
          <w:szCs w:val="20"/>
        </w:rPr>
      </w:pPr>
      <w:r>
        <w:rPr>
          <w:sz w:val="20"/>
          <w:szCs w:val="20"/>
        </w:rPr>
        <w:t>The 'collect and analyze' approach discussed above works reasonably well when the lexical unit being targeted is either a type or word family.  However, we do not yet have software</w:t>
      </w:r>
      <w:r>
        <w:rPr>
          <w:sz w:val="20"/>
          <w:szCs w:val="20"/>
        </w:rPr>
        <w:t xml:space="preserve"> that can read a text and reliably identify and isolate the collocational patterning which exists in language.  This still takes human analysis of corpus results.  The lack of an 'automatic' collocation pattern identifier is unfortunate given the current e</w:t>
      </w:r>
      <w:r>
        <w:rPr>
          <w:sz w:val="20"/>
          <w:szCs w:val="20"/>
        </w:rPr>
        <w:t>mphasis on appropriate vocabulary usage.  One of the factors which largely determines the appropriate use vocabulary is its collocational behavior.   If a learner can use a word in its typical collocational patterns, he stands a good chance of using it app</w:t>
      </w:r>
      <w:r>
        <w:rPr>
          <w:sz w:val="20"/>
          <w:szCs w:val="20"/>
        </w:rPr>
        <w:t xml:space="preserve">ropriately.  </w:t>
      </w:r>
    </w:p>
    <w:p w:rsidR="00000000" w:rsidRDefault="00697979">
      <w:pPr>
        <w:pStyle w:val="Standard"/>
        <w:rPr>
          <w:sz w:val="20"/>
          <w:szCs w:val="20"/>
        </w:rPr>
      </w:pPr>
    </w:p>
    <w:p w:rsidR="00000000" w:rsidRDefault="00697979">
      <w:pPr>
        <w:pStyle w:val="Standard"/>
        <w:rPr>
          <w:sz w:val="20"/>
          <w:szCs w:val="20"/>
        </w:rPr>
      </w:pPr>
      <w:r>
        <w:rPr>
          <w:sz w:val="20"/>
          <w:szCs w:val="20"/>
        </w:rPr>
        <w:t>Unfortunately, assessors run into the same problem of receptive vs. productive tests w</w:t>
      </w:r>
      <w:r>
        <w:rPr>
          <w:sz w:val="20"/>
          <w:szCs w:val="20"/>
        </w:rPr>
        <w:t>hen designing measurements of collocational knowledge.  Corpus evidence can be analyzed to determine a word's collocational patterning, and then learners can be tested for knowledge of those patterns.  However it is impossible in practical terms to analyze</w:t>
      </w:r>
      <w:r>
        <w:rPr>
          <w:sz w:val="20"/>
          <w:szCs w:val="20"/>
        </w:rPr>
        <w:t xml:space="preserve"> a free composition for all possible collocational patterns which may appear.  Unless assessors are able to stipulate collocations and patterns in advance, any assessment of this sort becomes an </w:t>
      </w:r>
      <w:r>
        <w:rPr>
          <w:i/>
          <w:iCs/>
          <w:sz w:val="20"/>
          <w:szCs w:val="20"/>
        </w:rPr>
        <w:t>ad hoc</w:t>
      </w:r>
      <w:r>
        <w:rPr>
          <w:sz w:val="20"/>
          <w:szCs w:val="20"/>
        </w:rPr>
        <w:t xml:space="preserve"> exercise which is unlikely to be practical or reliable</w:t>
      </w:r>
      <w:r>
        <w:rPr>
          <w:sz w:val="20"/>
          <w:szCs w:val="20"/>
        </w:rPr>
        <w:t xml:space="preserve">.  In other words, the field must develop some way of specifying appropriate collocations in advance and using that list of collocations in a scoring procedure.  I have taken the first steps along this line of reasoning in a recent study (Schmitt, 1998).  </w:t>
      </w:r>
      <w:r>
        <w:rPr>
          <w:sz w:val="20"/>
          <w:szCs w:val="20"/>
        </w:rPr>
        <w:t xml:space="preserve">I noticed that the list of collocations for certain words seem to fall into certain semantic fields.  For example, the collocates for the word </w:t>
      </w:r>
      <w:r>
        <w:rPr>
          <w:i/>
          <w:iCs/>
          <w:sz w:val="20"/>
          <w:szCs w:val="20"/>
        </w:rPr>
        <w:t>massive</w:t>
      </w:r>
      <w:r>
        <w:rPr>
          <w:sz w:val="20"/>
          <w:szCs w:val="20"/>
        </w:rPr>
        <w:t xml:space="preserve"> included the following:</w:t>
      </w:r>
    </w:p>
    <w:p w:rsidR="00000000" w:rsidRDefault="00697979">
      <w:pPr>
        <w:pStyle w:val="Standard"/>
        <w:rPr>
          <w:sz w:val="20"/>
          <w:szCs w:val="20"/>
        </w:rPr>
      </w:pPr>
    </w:p>
    <w:p w:rsidR="00000000" w:rsidRDefault="00697979">
      <w:pPr>
        <w:pStyle w:val="Standard"/>
        <w:rPr>
          <w:sz w:val="20"/>
          <w:szCs w:val="20"/>
        </w:rPr>
      </w:pPr>
      <w:r>
        <w:rPr>
          <w:sz w:val="20"/>
          <w:szCs w:val="20"/>
        </w:rPr>
        <w:tab/>
      </w:r>
      <w:r>
        <w:rPr>
          <w:i/>
          <w:iCs/>
          <w:sz w:val="20"/>
          <w:szCs w:val="20"/>
        </w:rPr>
        <w:t>attack, damage, destruction, died, explosion, injuries, launched, military, ref</w:t>
      </w:r>
      <w:r>
        <w:rPr>
          <w:i/>
          <w:iCs/>
          <w:sz w:val="20"/>
          <w:szCs w:val="20"/>
        </w:rPr>
        <w:t>ugees</w:t>
      </w:r>
    </w:p>
    <w:p w:rsidR="00000000" w:rsidRDefault="00697979">
      <w:pPr>
        <w:pStyle w:val="Standard"/>
        <w:rPr>
          <w:i/>
          <w:iCs/>
          <w:sz w:val="20"/>
          <w:szCs w:val="20"/>
        </w:rPr>
      </w:pPr>
    </w:p>
    <w:p w:rsidR="00000000" w:rsidRDefault="00697979">
      <w:pPr>
        <w:pStyle w:val="Standard"/>
        <w:ind w:left="720"/>
        <w:rPr>
          <w:i/>
          <w:iCs/>
          <w:sz w:val="20"/>
          <w:szCs w:val="20"/>
        </w:rPr>
      </w:pPr>
      <w:r>
        <w:rPr>
          <w:i/>
          <w:iCs/>
          <w:sz w:val="20"/>
          <w:szCs w:val="20"/>
        </w:rPr>
        <w:t>amount, billion, budget, companies, debts, deficient, development, dollar, economic, expansion, financial, investment</w:t>
      </w:r>
    </w:p>
    <w:p w:rsidR="00000000" w:rsidRDefault="00697979">
      <w:pPr>
        <w:pStyle w:val="Standard"/>
        <w:ind w:left="720"/>
        <w:rPr>
          <w:i/>
          <w:iCs/>
          <w:sz w:val="20"/>
          <w:szCs w:val="20"/>
        </w:rPr>
      </w:pPr>
    </w:p>
    <w:p w:rsidR="00000000" w:rsidRDefault="00697979" w:rsidP="005860EF">
      <w:pPr>
        <w:pStyle w:val="Heading1"/>
        <w:numPr>
          <w:ilvl w:val="0"/>
          <w:numId w:val="0"/>
        </w:numPr>
        <w:ind w:left="721"/>
        <w:rPr>
          <w:sz w:val="20"/>
          <w:szCs w:val="20"/>
        </w:rPr>
      </w:pPr>
      <w:r>
        <w:rPr>
          <w:sz w:val="20"/>
          <w:szCs w:val="20"/>
        </w:rPr>
        <w:t>Cause, changes, increased, in flux, reduced, rises, turned</w:t>
      </w:r>
    </w:p>
    <w:p w:rsidR="00000000" w:rsidRDefault="00697979">
      <w:pPr>
        <w:pStyle w:val="Standard"/>
        <w:ind w:left="720"/>
        <w:rPr>
          <w:sz w:val="20"/>
          <w:szCs w:val="20"/>
        </w:rPr>
      </w:pPr>
    </w:p>
    <w:p w:rsidR="00000000" w:rsidRDefault="00697979">
      <w:pPr>
        <w:pStyle w:val="Standard"/>
        <w:ind w:left="720"/>
        <w:rPr>
          <w:sz w:val="20"/>
          <w:szCs w:val="20"/>
        </w:rPr>
      </w:pPr>
      <w:r>
        <w:rPr>
          <w:sz w:val="20"/>
          <w:szCs w:val="20"/>
        </w:rPr>
        <w:tab/>
      </w:r>
      <w:r>
        <w:rPr>
          <w:sz w:val="20"/>
          <w:szCs w:val="20"/>
        </w:rPr>
        <w:tab/>
      </w:r>
      <w:r>
        <w:rPr>
          <w:sz w:val="20"/>
          <w:szCs w:val="20"/>
        </w:rPr>
        <w:tab/>
      </w:r>
      <w:r>
        <w:rPr>
          <w:sz w:val="20"/>
          <w:szCs w:val="20"/>
        </w:rPr>
        <w:tab/>
      </w:r>
      <w:r>
        <w:rPr>
          <w:sz w:val="20"/>
          <w:szCs w:val="20"/>
        </w:rPr>
        <w:tab/>
        <w:t>(Schmitt, 1998: 35)</w:t>
      </w:r>
    </w:p>
    <w:p w:rsidR="00000000" w:rsidRDefault="00697979">
      <w:pPr>
        <w:pStyle w:val="Standard"/>
        <w:rPr>
          <w:sz w:val="20"/>
          <w:szCs w:val="20"/>
        </w:rPr>
      </w:pPr>
    </w:p>
    <w:p w:rsidR="00000000" w:rsidRDefault="00697979">
      <w:pPr>
        <w:pStyle w:val="Standard"/>
        <w:rPr>
          <w:sz w:val="20"/>
          <w:szCs w:val="20"/>
        </w:rPr>
      </w:pPr>
      <w:r>
        <w:rPr>
          <w:sz w:val="20"/>
          <w:szCs w:val="20"/>
        </w:rPr>
        <w:t xml:space="preserve">It seemed to me that these collocates fell </w:t>
      </w:r>
      <w:r>
        <w:rPr>
          <w:sz w:val="20"/>
          <w:szCs w:val="20"/>
        </w:rPr>
        <w:t>into areas that could roughly be described as war, economics or finance, and change respectively.  Using these categories, I elicited sentences on these topics with the following prompts:</w:t>
      </w:r>
    </w:p>
    <w:p w:rsidR="00000000" w:rsidRDefault="00697979">
      <w:pPr>
        <w:pStyle w:val="Standard"/>
        <w:rPr>
          <w:sz w:val="20"/>
          <w:szCs w:val="20"/>
        </w:rPr>
      </w:pPr>
    </w:p>
    <w:p w:rsidR="00000000" w:rsidRDefault="00697979">
      <w:pPr>
        <w:pStyle w:val="Standard"/>
        <w:rPr>
          <w:sz w:val="20"/>
          <w:szCs w:val="20"/>
        </w:rPr>
      </w:pPr>
      <w:r>
        <w:rPr>
          <w:sz w:val="20"/>
          <w:szCs w:val="20"/>
        </w:rPr>
        <w:t xml:space="preserve">     Say a sentence using </w:t>
      </w:r>
      <w:r>
        <w:rPr>
          <w:i/>
          <w:iCs/>
          <w:sz w:val="20"/>
          <w:szCs w:val="20"/>
        </w:rPr>
        <w:t>massive</w:t>
      </w:r>
      <w:r>
        <w:rPr>
          <w:sz w:val="20"/>
          <w:szCs w:val="20"/>
        </w:rPr>
        <w:t xml:space="preserve"> </w:t>
      </w:r>
    </w:p>
    <w:p w:rsidR="00000000" w:rsidRDefault="00697979">
      <w:pPr>
        <w:pStyle w:val="Standard"/>
        <w:rPr>
          <w:sz w:val="20"/>
          <w:szCs w:val="20"/>
        </w:rPr>
      </w:pPr>
    </w:p>
    <w:p w:rsidR="00000000" w:rsidRDefault="00697979">
      <w:pPr>
        <w:pStyle w:val="Standard"/>
        <w:rPr>
          <w:sz w:val="20"/>
          <w:szCs w:val="20"/>
        </w:rPr>
      </w:pPr>
      <w:r>
        <w:rPr>
          <w:sz w:val="20"/>
          <w:szCs w:val="20"/>
        </w:rPr>
        <w:t>1.  if you were talking about w</w:t>
      </w:r>
      <w:r>
        <w:rPr>
          <w:sz w:val="20"/>
          <w:szCs w:val="20"/>
        </w:rPr>
        <w:t>ar.</w:t>
      </w:r>
    </w:p>
    <w:p w:rsidR="00000000" w:rsidRDefault="00697979">
      <w:pPr>
        <w:pStyle w:val="Standard"/>
        <w:rPr>
          <w:sz w:val="20"/>
          <w:szCs w:val="20"/>
        </w:rPr>
      </w:pPr>
    </w:p>
    <w:p w:rsidR="00000000" w:rsidRDefault="00697979">
      <w:pPr>
        <w:pStyle w:val="Standard"/>
        <w:rPr>
          <w:sz w:val="20"/>
          <w:szCs w:val="20"/>
        </w:rPr>
      </w:pPr>
      <w:r>
        <w:rPr>
          <w:sz w:val="20"/>
          <w:szCs w:val="20"/>
        </w:rPr>
        <w:t>2.  if you were talking about finance or the economy.</w:t>
      </w:r>
    </w:p>
    <w:p w:rsidR="00000000" w:rsidRDefault="00697979">
      <w:pPr>
        <w:pStyle w:val="Standard"/>
        <w:rPr>
          <w:sz w:val="20"/>
          <w:szCs w:val="20"/>
        </w:rPr>
      </w:pPr>
    </w:p>
    <w:p w:rsidR="00000000" w:rsidRDefault="00697979">
      <w:pPr>
        <w:pStyle w:val="Standard"/>
        <w:rPr>
          <w:sz w:val="20"/>
          <w:szCs w:val="20"/>
        </w:rPr>
      </w:pPr>
      <w:r>
        <w:rPr>
          <w:sz w:val="20"/>
          <w:szCs w:val="20"/>
        </w:rPr>
        <w:t>3.  if you were talking about statistics.</w:t>
      </w:r>
    </w:p>
    <w:p w:rsidR="00000000" w:rsidRDefault="00697979">
      <w:pPr>
        <w:pStyle w:val="Standard"/>
        <w:rPr>
          <w:sz w:val="20"/>
          <w:szCs w:val="20"/>
        </w:rPr>
      </w:pPr>
    </w:p>
    <w:p w:rsidR="00000000" w:rsidRDefault="00697979">
      <w:pPr>
        <w:pStyle w:val="Standard"/>
        <w:rPr>
          <w:sz w:val="20"/>
          <w:szCs w:val="20"/>
        </w:rPr>
      </w:pPr>
      <w:r>
        <w:rPr>
          <w:sz w:val="20"/>
          <w:szCs w:val="20"/>
        </w:rPr>
        <w:t>With the topic for the target sentences being constrained in this way, I gave points for sentences which included collocates from the corresponding list.</w:t>
      </w:r>
      <w:r>
        <w:rPr>
          <w:sz w:val="20"/>
          <w:szCs w:val="20"/>
        </w:rPr>
        <w:t xml:space="preserve">  The procedure was partially successful, and I think that it has potential, but a number of problems still need to be resolved.  First, it is not easy to identify a clear and sufficient listing of potential collocates to use as a norm list.  Second, it is</w:t>
      </w:r>
      <w:r>
        <w:rPr>
          <w:sz w:val="20"/>
          <w:szCs w:val="20"/>
        </w:rPr>
        <w:t xml:space="preserve"> not clear whether each sentence produced by a learner needs only one collocate, or whether one than one should be required.  Third, most of the collocates occurred within a five-word span of the target word (+/- 5 words in either direction), but some occu</w:t>
      </w:r>
      <w:r>
        <w:rPr>
          <w:sz w:val="20"/>
          <w:szCs w:val="20"/>
        </w:rPr>
        <w:t>rred more than 10 words away.  Thus it is not clear how 'wide' a span to use in the assessment.  Fourth, the procedure worked fairly well for typical collocates, but far less well for the less common collocates.  I am still not sure of the eventual viabili</w:t>
      </w:r>
      <w:r>
        <w:rPr>
          <w:sz w:val="20"/>
          <w:szCs w:val="20"/>
        </w:rPr>
        <w:t xml:space="preserve">ty of this procedure, but until software programmers find a way to tag lexical patterns automatically (and will this ever happen?), I feel it is a direction worth pursuing.      </w:t>
      </w:r>
    </w:p>
    <w:p w:rsidR="00000000" w:rsidRDefault="00697979">
      <w:pPr>
        <w:pStyle w:val="Standard"/>
        <w:rPr>
          <w:sz w:val="20"/>
          <w:szCs w:val="20"/>
        </w:rPr>
      </w:pPr>
    </w:p>
    <w:p w:rsidR="00000000" w:rsidRDefault="00697979">
      <w:pPr>
        <w:pStyle w:val="Standard"/>
        <w:rPr>
          <w:sz w:val="20"/>
          <w:szCs w:val="20"/>
        </w:rPr>
      </w:pPr>
    </w:p>
    <w:p w:rsidR="00000000" w:rsidRDefault="005860EF">
      <w:pPr>
        <w:pStyle w:val="Standard"/>
        <w:rPr>
          <w:sz w:val="20"/>
          <w:szCs w:val="20"/>
        </w:rPr>
      </w:pPr>
      <w:r>
        <w:rPr>
          <w:sz w:val="20"/>
          <w:szCs w:val="20"/>
        </w:rPr>
        <w:br w:type="page"/>
      </w:r>
      <w:r w:rsidR="00697979">
        <w:rPr>
          <w:sz w:val="20"/>
          <w:szCs w:val="20"/>
        </w:rPr>
        <w:t>CONCLUSION</w:t>
      </w:r>
    </w:p>
    <w:p w:rsidR="00000000" w:rsidRDefault="00697979">
      <w:pPr>
        <w:pStyle w:val="Standard"/>
        <w:rPr>
          <w:sz w:val="20"/>
          <w:szCs w:val="20"/>
        </w:rPr>
      </w:pPr>
    </w:p>
    <w:p w:rsidR="00000000" w:rsidRDefault="00697979">
      <w:pPr>
        <w:pStyle w:val="Standard"/>
        <w:rPr>
          <w:sz w:val="20"/>
          <w:szCs w:val="20"/>
        </w:rPr>
      </w:pPr>
      <w:r>
        <w:rPr>
          <w:sz w:val="20"/>
          <w:szCs w:val="20"/>
        </w:rPr>
        <w:t>Corpus procedures can be a great help in the teaching and asses</w:t>
      </w:r>
      <w:r>
        <w:rPr>
          <w:sz w:val="20"/>
          <w:szCs w:val="20"/>
        </w:rPr>
        <w:t>sing of vocabulary.  In teaching, corpus evidence can be used in beneficial ways for both deductive and inductive activities.  Perhaps its greatest benefit is in illustrating authentic language use in transparent ways.</w:t>
      </w:r>
    </w:p>
    <w:p w:rsidR="00000000" w:rsidRDefault="00697979">
      <w:pPr>
        <w:pStyle w:val="Standard"/>
        <w:rPr>
          <w:sz w:val="20"/>
          <w:szCs w:val="20"/>
        </w:rPr>
      </w:pPr>
    </w:p>
    <w:p w:rsidR="00000000" w:rsidRDefault="00697979">
      <w:pPr>
        <w:pStyle w:val="Standard"/>
        <w:rPr>
          <w:sz w:val="20"/>
          <w:szCs w:val="20"/>
        </w:rPr>
      </w:pPr>
      <w:r>
        <w:rPr>
          <w:sz w:val="20"/>
          <w:szCs w:val="20"/>
        </w:rPr>
        <w:t>In vocabulary assessment, corpus evidence is key to the development of most vocabulary tests.  Software which facilitates the analysis of types and word families is now readily available, but the real vocabulary assessment prize remains elusive: the assess</w:t>
      </w:r>
      <w:r>
        <w:rPr>
          <w:sz w:val="20"/>
          <w:szCs w:val="20"/>
        </w:rPr>
        <w:t>ment of vocabulary according to its stylistic and collocational appropriacy.  Regardless, however vocabulary assessment develops, corpora and corpus analysis will surely remain vital to any progress made.</w:t>
      </w:r>
    </w:p>
    <w:p w:rsidR="00000000" w:rsidRDefault="00697979">
      <w:pPr>
        <w:pStyle w:val="Standard"/>
        <w:rPr>
          <w:sz w:val="20"/>
          <w:szCs w:val="20"/>
        </w:rPr>
      </w:pPr>
    </w:p>
    <w:p w:rsidR="005860EF" w:rsidRDefault="005860EF">
      <w:pPr>
        <w:pStyle w:val="Standard"/>
        <w:rPr>
          <w:sz w:val="20"/>
          <w:szCs w:val="20"/>
        </w:rPr>
      </w:pPr>
    </w:p>
    <w:p w:rsidR="00000000" w:rsidRDefault="00697979">
      <w:pPr>
        <w:pStyle w:val="Standard"/>
        <w:rPr>
          <w:sz w:val="20"/>
          <w:szCs w:val="20"/>
        </w:rPr>
      </w:pPr>
      <w:r>
        <w:rPr>
          <w:sz w:val="20"/>
          <w:szCs w:val="20"/>
        </w:rPr>
        <w:t>NOTE</w:t>
      </w:r>
    </w:p>
    <w:p w:rsidR="00000000" w:rsidRDefault="00697979">
      <w:pPr>
        <w:pStyle w:val="Standard"/>
        <w:rPr>
          <w:sz w:val="20"/>
          <w:szCs w:val="20"/>
        </w:rPr>
      </w:pPr>
    </w:p>
    <w:p w:rsidR="00000000" w:rsidRDefault="00697979">
      <w:pPr>
        <w:pStyle w:val="Standard"/>
        <w:rPr>
          <w:sz w:val="20"/>
          <w:szCs w:val="20"/>
        </w:rPr>
      </w:pPr>
      <w:r>
        <w:rPr>
          <w:sz w:val="20"/>
          <w:szCs w:val="20"/>
        </w:rPr>
        <w:t>The software programs mentioned in this arti</w:t>
      </w:r>
      <w:r>
        <w:rPr>
          <w:sz w:val="20"/>
          <w:szCs w:val="20"/>
        </w:rPr>
        <w:t>cle are available at the following places:</w:t>
      </w:r>
    </w:p>
    <w:p w:rsidR="00000000" w:rsidRDefault="00697979">
      <w:pPr>
        <w:pStyle w:val="Standard"/>
        <w:rPr>
          <w:sz w:val="20"/>
          <w:szCs w:val="20"/>
        </w:rPr>
      </w:pPr>
    </w:p>
    <w:p w:rsidR="00000000" w:rsidRDefault="00697979">
      <w:pPr>
        <w:pStyle w:val="Standard"/>
        <w:rPr>
          <w:sz w:val="20"/>
          <w:szCs w:val="20"/>
        </w:rPr>
      </w:pPr>
      <w:r>
        <w:rPr>
          <w:sz w:val="20"/>
          <w:szCs w:val="20"/>
        </w:rPr>
        <w:t>The RANGE and WORD vocabulary analysis programs by Paul Nation are available free of charge at &lt;</w:t>
      </w:r>
      <w:hyperlink r:id="rId4" w:history="1">
        <w:r>
          <w:rPr>
            <w:rStyle w:val="Internetlink"/>
            <w:sz w:val="20"/>
            <w:szCs w:val="20"/>
          </w:rPr>
          <w:t>http://www.vuw.ac.nz/lals/</w:t>
        </w:r>
      </w:hyperlink>
      <w:r>
        <w:rPr>
          <w:sz w:val="20"/>
          <w:szCs w:val="20"/>
        </w:rPr>
        <w:t>&gt;.</w:t>
      </w:r>
    </w:p>
    <w:p w:rsidR="00000000" w:rsidRDefault="00697979">
      <w:pPr>
        <w:pStyle w:val="Standard"/>
        <w:rPr>
          <w:sz w:val="20"/>
          <w:szCs w:val="20"/>
        </w:rPr>
      </w:pPr>
    </w:p>
    <w:p w:rsidR="00000000" w:rsidRDefault="00697979">
      <w:pPr>
        <w:pStyle w:val="Standard"/>
        <w:rPr>
          <w:sz w:val="20"/>
          <w:szCs w:val="20"/>
        </w:rPr>
      </w:pPr>
      <w:r>
        <w:rPr>
          <w:sz w:val="20"/>
          <w:szCs w:val="20"/>
        </w:rPr>
        <w:t>A very useful concordancing package is WordSmith Tools, which is available from Oxford University Press at &lt;</w:t>
      </w:r>
      <w:hyperlink r:id="rId5" w:history="1">
        <w:r>
          <w:rPr>
            <w:rStyle w:val="Internetlink"/>
            <w:sz w:val="20"/>
            <w:szCs w:val="20"/>
          </w:rPr>
          <w:t>http://www1.oup.co.uk/elt/catalogue/Multimedia/WordSmithTools3.0/</w:t>
        </w:r>
      </w:hyperlink>
      <w:r>
        <w:rPr>
          <w:sz w:val="20"/>
          <w:szCs w:val="20"/>
        </w:rPr>
        <w:t>&gt;.</w:t>
      </w:r>
    </w:p>
    <w:p w:rsidR="00000000" w:rsidRDefault="00697979">
      <w:pPr>
        <w:pStyle w:val="Standard"/>
        <w:rPr>
          <w:sz w:val="20"/>
          <w:szCs w:val="20"/>
        </w:rPr>
      </w:pPr>
    </w:p>
    <w:p w:rsidR="00000000" w:rsidRDefault="00697979">
      <w:pPr>
        <w:pStyle w:val="Standard"/>
        <w:rPr>
          <w:sz w:val="20"/>
          <w:szCs w:val="20"/>
        </w:rPr>
      </w:pPr>
      <w:r>
        <w:rPr>
          <w:sz w:val="20"/>
          <w:szCs w:val="20"/>
        </w:rPr>
        <w:t>Another concordancing package is MonoConc Pro, which is available at &lt;www.athel.com&gt;.</w:t>
      </w:r>
    </w:p>
    <w:p w:rsidR="00000000" w:rsidRDefault="00697979">
      <w:pPr>
        <w:pStyle w:val="Standard"/>
        <w:rPr>
          <w:sz w:val="20"/>
          <w:szCs w:val="20"/>
        </w:rPr>
      </w:pPr>
    </w:p>
    <w:p w:rsidR="00000000" w:rsidRDefault="00697979">
      <w:pPr>
        <w:pStyle w:val="Standard"/>
        <w:rPr>
          <w:sz w:val="20"/>
          <w:szCs w:val="20"/>
        </w:rPr>
      </w:pPr>
      <w:r>
        <w:rPr>
          <w:sz w:val="20"/>
          <w:szCs w:val="20"/>
        </w:rPr>
        <w:t>A good initial corpus is the British National Corpus (BNC) Sampler, which includes a 1-million word written sample and a 1-million word spoken sample from the complete 100-million word BNC.   Source: &lt;http://info.oup.ac.uk/bnc&gt;</w:t>
      </w: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sz w:val="20"/>
          <w:szCs w:val="20"/>
        </w:rPr>
      </w:pPr>
      <w:r>
        <w:rPr>
          <w:sz w:val="20"/>
          <w:szCs w:val="20"/>
        </w:rPr>
        <w:t>REFER</w:t>
      </w:r>
      <w:r w:rsidR="00873161">
        <w:rPr>
          <w:sz w:val="20"/>
          <w:szCs w:val="20"/>
        </w:rPr>
        <w:t>E</w:t>
      </w:r>
      <w:r>
        <w:rPr>
          <w:sz w:val="20"/>
          <w:szCs w:val="20"/>
        </w:rPr>
        <w:t>NCES</w:t>
      </w:r>
    </w:p>
    <w:p w:rsidR="00000000" w:rsidRDefault="00697979">
      <w:pPr>
        <w:pStyle w:val="Standard"/>
        <w:rPr>
          <w:sz w:val="20"/>
          <w:szCs w:val="20"/>
        </w:rPr>
      </w:pPr>
    </w:p>
    <w:p w:rsidR="00000000" w:rsidRDefault="00697979">
      <w:pPr>
        <w:pStyle w:val="Standard"/>
        <w:rPr>
          <w:caps/>
          <w:sz w:val="20"/>
          <w:szCs w:val="20"/>
        </w:rPr>
      </w:pPr>
    </w:p>
    <w:p w:rsidR="00000000" w:rsidRDefault="00697979">
      <w:pPr>
        <w:pStyle w:val="Standard"/>
        <w:rPr>
          <w:sz w:val="20"/>
          <w:szCs w:val="20"/>
        </w:rPr>
      </w:pPr>
      <w:r>
        <w:rPr>
          <w:sz w:val="20"/>
          <w:szCs w:val="20"/>
        </w:rPr>
        <w:t xml:space="preserve">Barnbrook, G. (1996).  </w:t>
      </w:r>
      <w:r>
        <w:rPr>
          <w:i/>
          <w:iCs/>
          <w:sz w:val="20"/>
          <w:szCs w:val="20"/>
        </w:rPr>
        <w:t xml:space="preserve">Language and computers: A practical to the computer analysis of </w:t>
      </w:r>
    </w:p>
    <w:p w:rsidR="00000000" w:rsidRDefault="00697979">
      <w:pPr>
        <w:pStyle w:val="Standard"/>
        <w:rPr>
          <w:sz w:val="20"/>
          <w:szCs w:val="20"/>
        </w:rPr>
      </w:pPr>
      <w:r>
        <w:rPr>
          <w:i/>
          <w:iCs/>
          <w:sz w:val="20"/>
          <w:szCs w:val="20"/>
        </w:rPr>
        <w:t>Language</w:t>
      </w:r>
      <w:r>
        <w:rPr>
          <w:sz w:val="20"/>
          <w:szCs w:val="20"/>
        </w:rPr>
        <w:t xml:space="preserve">.  Edinburgh: Edinburgh. </w:t>
      </w:r>
    </w:p>
    <w:p w:rsidR="00000000" w:rsidRDefault="00697979">
      <w:pPr>
        <w:pStyle w:val="Heading1"/>
        <w:ind w:left="721" w:firstLine="0"/>
        <w:rPr>
          <w:sz w:val="20"/>
          <w:szCs w:val="20"/>
        </w:rPr>
      </w:pPr>
    </w:p>
    <w:p w:rsidR="00000000" w:rsidRDefault="00697979">
      <w:pPr>
        <w:pStyle w:val="Standard"/>
        <w:rPr>
          <w:sz w:val="20"/>
          <w:szCs w:val="20"/>
        </w:rPr>
      </w:pPr>
      <w:r>
        <w:rPr>
          <w:sz w:val="20"/>
          <w:szCs w:val="20"/>
        </w:rPr>
        <w:t xml:space="preserve">Carter, R. &amp; McCarthy, M. (1997). </w:t>
      </w:r>
      <w:r>
        <w:rPr>
          <w:i/>
          <w:iCs/>
          <w:sz w:val="20"/>
          <w:szCs w:val="20"/>
        </w:rPr>
        <w:t>Exploring spoken language</w:t>
      </w:r>
      <w:r>
        <w:rPr>
          <w:sz w:val="20"/>
          <w:szCs w:val="20"/>
        </w:rPr>
        <w:t>.  Cambridge: Cambridge University Press.</w:t>
      </w:r>
    </w:p>
    <w:p w:rsidR="00000000" w:rsidRDefault="00697979">
      <w:pPr>
        <w:pStyle w:val="Standard"/>
        <w:tabs>
          <w:tab w:val="left" w:pos="540"/>
        </w:tabs>
        <w:rPr>
          <w:sz w:val="20"/>
          <w:szCs w:val="20"/>
        </w:rPr>
      </w:pPr>
    </w:p>
    <w:p w:rsidR="00000000" w:rsidRDefault="00697979">
      <w:pPr>
        <w:pStyle w:val="Standard"/>
        <w:tabs>
          <w:tab w:val="left" w:pos="540"/>
        </w:tabs>
        <w:rPr>
          <w:sz w:val="20"/>
          <w:szCs w:val="20"/>
        </w:rPr>
      </w:pPr>
      <w:r>
        <w:rPr>
          <w:sz w:val="20"/>
          <w:szCs w:val="20"/>
        </w:rPr>
        <w:t xml:space="preserve">Cook, G.  (1998).  The uses of reality: A reply to Ronald Carter.  </w:t>
      </w:r>
      <w:r>
        <w:rPr>
          <w:i/>
          <w:iCs/>
          <w:sz w:val="20"/>
          <w:szCs w:val="20"/>
        </w:rPr>
        <w:t>English Language Teaching Journal, 52</w:t>
      </w:r>
      <w:r>
        <w:rPr>
          <w:sz w:val="20"/>
          <w:szCs w:val="20"/>
        </w:rPr>
        <w:t>: 57-63</w:t>
      </w:r>
      <w:r>
        <w:rPr>
          <w:i/>
          <w:iCs/>
          <w:sz w:val="20"/>
          <w:szCs w:val="20"/>
        </w:rPr>
        <w:t>.</w:t>
      </w:r>
    </w:p>
    <w:p w:rsidR="00000000" w:rsidRDefault="00697979">
      <w:pPr>
        <w:pStyle w:val="Standard"/>
        <w:rPr>
          <w:sz w:val="20"/>
          <w:szCs w:val="20"/>
        </w:rPr>
      </w:pPr>
    </w:p>
    <w:p w:rsidR="00000000" w:rsidRDefault="00697979">
      <w:pPr>
        <w:pStyle w:val="Standard"/>
        <w:ind w:left="720" w:hanging="720"/>
        <w:rPr>
          <w:sz w:val="20"/>
          <w:szCs w:val="20"/>
        </w:rPr>
      </w:pPr>
      <w:r>
        <w:rPr>
          <w:sz w:val="20"/>
          <w:szCs w:val="20"/>
        </w:rPr>
        <w:t xml:space="preserve">Coxhead, A. (2000). A new academic word list. </w:t>
      </w:r>
      <w:r>
        <w:rPr>
          <w:i/>
          <w:iCs/>
          <w:sz w:val="20"/>
          <w:szCs w:val="20"/>
        </w:rPr>
        <w:t>TESOL Quarterly 34</w:t>
      </w:r>
      <w:r>
        <w:rPr>
          <w:sz w:val="20"/>
          <w:szCs w:val="20"/>
        </w:rPr>
        <w:t>: 213-238.</w:t>
      </w:r>
    </w:p>
    <w:p w:rsidR="00000000" w:rsidRDefault="00697979">
      <w:pPr>
        <w:pStyle w:val="Standard"/>
        <w:rPr>
          <w:sz w:val="20"/>
          <w:szCs w:val="20"/>
        </w:rPr>
      </w:pPr>
    </w:p>
    <w:p w:rsidR="00000000" w:rsidRDefault="00697979">
      <w:pPr>
        <w:pStyle w:val="Standard"/>
        <w:rPr>
          <w:sz w:val="20"/>
          <w:szCs w:val="20"/>
        </w:rPr>
      </w:pPr>
      <w:r>
        <w:rPr>
          <w:sz w:val="20"/>
          <w:szCs w:val="20"/>
        </w:rPr>
        <w:t>Johns, T.  (1994).  From printout to handout: Grammar and vocabula</w:t>
      </w:r>
      <w:r>
        <w:rPr>
          <w:sz w:val="20"/>
          <w:szCs w:val="20"/>
        </w:rPr>
        <w:t xml:space="preserve">ry teaching in the context of data-driven learning.  In Odlin, T. (ed.) </w:t>
      </w:r>
      <w:r>
        <w:rPr>
          <w:i/>
          <w:iCs/>
          <w:sz w:val="20"/>
          <w:szCs w:val="20"/>
        </w:rPr>
        <w:t>Perspectives on pedagogical grammar</w:t>
      </w:r>
      <w:r>
        <w:rPr>
          <w:sz w:val="20"/>
          <w:szCs w:val="20"/>
        </w:rPr>
        <w:t>. Cambridge: Cambridge University Press.</w:t>
      </w:r>
    </w:p>
    <w:p w:rsidR="00000000" w:rsidRDefault="00697979">
      <w:pPr>
        <w:pStyle w:val="Standard"/>
        <w:rPr>
          <w:sz w:val="20"/>
          <w:szCs w:val="20"/>
        </w:rPr>
      </w:pPr>
    </w:p>
    <w:p w:rsidR="00000000" w:rsidRDefault="00697979">
      <w:pPr>
        <w:pStyle w:val="Standard"/>
        <w:rPr>
          <w:sz w:val="20"/>
          <w:szCs w:val="20"/>
        </w:rPr>
      </w:pPr>
      <w:r>
        <w:rPr>
          <w:sz w:val="20"/>
          <w:szCs w:val="20"/>
        </w:rPr>
        <w:t xml:space="preserve">Laufer, B.  (1994).  The lexical profile of second language writing: Does it change over time?  </w:t>
      </w:r>
      <w:r>
        <w:rPr>
          <w:i/>
          <w:iCs/>
          <w:sz w:val="20"/>
          <w:szCs w:val="20"/>
        </w:rPr>
        <w:t>RELC Journa</w:t>
      </w:r>
      <w:r>
        <w:rPr>
          <w:i/>
          <w:iCs/>
          <w:sz w:val="20"/>
          <w:szCs w:val="20"/>
        </w:rPr>
        <w:t>l 25</w:t>
      </w:r>
      <w:r>
        <w:rPr>
          <w:sz w:val="20"/>
          <w:szCs w:val="20"/>
        </w:rPr>
        <w:t>: 21-33.</w:t>
      </w:r>
    </w:p>
    <w:p w:rsidR="00000000" w:rsidRDefault="00697979">
      <w:pPr>
        <w:pStyle w:val="Standard"/>
        <w:rPr>
          <w:sz w:val="20"/>
          <w:szCs w:val="20"/>
        </w:rPr>
      </w:pPr>
    </w:p>
    <w:p w:rsidR="00000000" w:rsidRDefault="00697979">
      <w:pPr>
        <w:pStyle w:val="Standard"/>
        <w:rPr>
          <w:sz w:val="20"/>
          <w:szCs w:val="20"/>
        </w:rPr>
      </w:pPr>
      <w:r>
        <w:rPr>
          <w:sz w:val="20"/>
          <w:szCs w:val="20"/>
        </w:rPr>
        <w:t xml:space="preserve">Laufer, B. and Nation, P.  (1995).  Vocabulary size and use: Lexical richness in L2 written production.  </w:t>
      </w:r>
      <w:r>
        <w:rPr>
          <w:i/>
          <w:iCs/>
          <w:sz w:val="20"/>
          <w:szCs w:val="20"/>
        </w:rPr>
        <w:t>Applied Linguistics 16</w:t>
      </w:r>
      <w:r>
        <w:rPr>
          <w:sz w:val="20"/>
          <w:szCs w:val="20"/>
        </w:rPr>
        <w:t xml:space="preserve">: 307-322. </w:t>
      </w:r>
    </w:p>
    <w:p w:rsidR="00000000" w:rsidRDefault="00697979">
      <w:pPr>
        <w:pStyle w:val="Standard"/>
        <w:rPr>
          <w:sz w:val="20"/>
          <w:szCs w:val="20"/>
        </w:rPr>
      </w:pPr>
    </w:p>
    <w:p w:rsidR="00000000" w:rsidRDefault="00697979">
      <w:pPr>
        <w:pStyle w:val="Standard"/>
        <w:rPr>
          <w:sz w:val="20"/>
          <w:szCs w:val="20"/>
        </w:rPr>
      </w:pPr>
      <w:r>
        <w:rPr>
          <w:sz w:val="20"/>
          <w:szCs w:val="20"/>
        </w:rPr>
        <w:t xml:space="preserve">Meara, P. and Buxton, B.  (1987).  An alternative to multiple choice vocabulary tests.  </w:t>
      </w:r>
      <w:r>
        <w:rPr>
          <w:i/>
          <w:iCs/>
          <w:sz w:val="20"/>
          <w:szCs w:val="20"/>
        </w:rPr>
        <w:t>Language Testi</w:t>
      </w:r>
      <w:r>
        <w:rPr>
          <w:i/>
          <w:iCs/>
          <w:sz w:val="20"/>
          <w:szCs w:val="20"/>
        </w:rPr>
        <w:t>ng 4</w:t>
      </w:r>
      <w:r>
        <w:rPr>
          <w:sz w:val="20"/>
          <w:szCs w:val="20"/>
        </w:rPr>
        <w:t>: 142-154.</w:t>
      </w:r>
    </w:p>
    <w:p w:rsidR="00000000" w:rsidRDefault="00697979">
      <w:pPr>
        <w:pStyle w:val="Standard"/>
        <w:rPr>
          <w:sz w:val="20"/>
          <w:szCs w:val="20"/>
        </w:rPr>
      </w:pPr>
    </w:p>
    <w:p w:rsidR="00000000" w:rsidRDefault="00697979">
      <w:pPr>
        <w:pStyle w:val="Standard"/>
        <w:rPr>
          <w:sz w:val="20"/>
          <w:szCs w:val="20"/>
        </w:rPr>
      </w:pPr>
      <w:r>
        <w:rPr>
          <w:sz w:val="20"/>
          <w:szCs w:val="20"/>
        </w:rPr>
        <w:t xml:space="preserve">Nation, I.S.P.  (2001).  </w:t>
      </w:r>
      <w:r>
        <w:rPr>
          <w:i/>
          <w:iCs/>
          <w:sz w:val="20"/>
          <w:szCs w:val="20"/>
        </w:rPr>
        <w:t>Learning Vocabulary in Another Language</w:t>
      </w:r>
      <w:r>
        <w:rPr>
          <w:sz w:val="20"/>
          <w:szCs w:val="20"/>
        </w:rPr>
        <w:t>.  Cambridge: Cambridge University Press.</w:t>
      </w:r>
    </w:p>
    <w:p w:rsidR="00000000" w:rsidRDefault="00697979">
      <w:pPr>
        <w:pStyle w:val="Standard"/>
        <w:rPr>
          <w:sz w:val="20"/>
          <w:szCs w:val="20"/>
        </w:rPr>
      </w:pPr>
    </w:p>
    <w:p w:rsidR="00000000" w:rsidRDefault="00697979">
      <w:pPr>
        <w:pStyle w:val="Standard"/>
        <w:rPr>
          <w:sz w:val="20"/>
          <w:szCs w:val="20"/>
        </w:rPr>
      </w:pPr>
      <w:r>
        <w:rPr>
          <w:sz w:val="20"/>
          <w:szCs w:val="20"/>
        </w:rPr>
        <w:t xml:space="preserve">Nation, P. and Waring, R.  (1997).  Vocabulary size, text coverage, and word lists.  In Schmitt, N. and McCarthy, M. (eds.) </w:t>
      </w:r>
      <w:r>
        <w:rPr>
          <w:i/>
          <w:iCs/>
          <w:sz w:val="20"/>
          <w:szCs w:val="20"/>
        </w:rPr>
        <w:t>Vocabular</w:t>
      </w:r>
      <w:r>
        <w:rPr>
          <w:i/>
          <w:iCs/>
          <w:sz w:val="20"/>
          <w:szCs w:val="20"/>
        </w:rPr>
        <w:t>y: Description, Acquisition, and Pedagogy</w:t>
      </w:r>
      <w:r>
        <w:rPr>
          <w:sz w:val="20"/>
          <w:szCs w:val="20"/>
        </w:rPr>
        <w:t>.  Cambridge: Cambridge University Press.</w:t>
      </w:r>
    </w:p>
    <w:p w:rsidR="00000000" w:rsidRDefault="00697979">
      <w:pPr>
        <w:pStyle w:val="Standard"/>
        <w:rPr>
          <w:sz w:val="20"/>
          <w:szCs w:val="20"/>
        </w:rPr>
      </w:pPr>
    </w:p>
    <w:p w:rsidR="00000000" w:rsidRDefault="00697979">
      <w:pPr>
        <w:pStyle w:val="Standard"/>
        <w:rPr>
          <w:sz w:val="20"/>
          <w:szCs w:val="20"/>
        </w:rPr>
      </w:pPr>
      <w:r>
        <w:rPr>
          <w:sz w:val="20"/>
          <w:szCs w:val="20"/>
        </w:rPr>
        <w:t xml:space="preserve">Read, J.  (2000).  </w:t>
      </w:r>
      <w:r>
        <w:rPr>
          <w:i/>
          <w:iCs/>
          <w:sz w:val="20"/>
          <w:szCs w:val="20"/>
        </w:rPr>
        <w:t>Assessing Vocabulary</w:t>
      </w:r>
      <w:r>
        <w:rPr>
          <w:sz w:val="20"/>
          <w:szCs w:val="20"/>
        </w:rPr>
        <w:t>.   Cambridge: Cambridge University Press.</w:t>
      </w:r>
    </w:p>
    <w:p w:rsidR="00000000" w:rsidRDefault="00697979">
      <w:pPr>
        <w:pStyle w:val="Standard"/>
        <w:rPr>
          <w:sz w:val="20"/>
          <w:szCs w:val="20"/>
        </w:rPr>
      </w:pPr>
    </w:p>
    <w:p w:rsidR="00000000" w:rsidRDefault="00697979">
      <w:pPr>
        <w:pStyle w:val="Standard"/>
        <w:rPr>
          <w:sz w:val="20"/>
          <w:szCs w:val="20"/>
        </w:rPr>
      </w:pPr>
      <w:r>
        <w:rPr>
          <w:sz w:val="20"/>
          <w:szCs w:val="20"/>
        </w:rPr>
        <w:t xml:space="preserve">Reppon, R. and Simpson, R.  (in press).  Corpus linguistics.  In Schmitt, N. (ed.) </w:t>
      </w:r>
      <w:r>
        <w:rPr>
          <w:i/>
          <w:iCs/>
          <w:sz w:val="20"/>
          <w:szCs w:val="20"/>
        </w:rPr>
        <w:t>Introd</w:t>
      </w:r>
      <w:r>
        <w:rPr>
          <w:i/>
          <w:iCs/>
          <w:sz w:val="20"/>
          <w:szCs w:val="20"/>
        </w:rPr>
        <w:t>uction to Applied Linguistics</w:t>
      </w:r>
      <w:r>
        <w:rPr>
          <w:sz w:val="20"/>
          <w:szCs w:val="20"/>
        </w:rPr>
        <w:t>.  London: Arnold.</w:t>
      </w:r>
    </w:p>
    <w:p w:rsidR="00000000" w:rsidRDefault="00697979">
      <w:pPr>
        <w:pStyle w:val="Standard"/>
        <w:rPr>
          <w:sz w:val="20"/>
          <w:szCs w:val="20"/>
        </w:rPr>
      </w:pPr>
    </w:p>
    <w:p w:rsidR="00000000" w:rsidRDefault="00697979">
      <w:pPr>
        <w:pStyle w:val="Standard"/>
        <w:rPr>
          <w:sz w:val="20"/>
          <w:szCs w:val="20"/>
        </w:rPr>
      </w:pPr>
      <w:r>
        <w:rPr>
          <w:sz w:val="20"/>
          <w:szCs w:val="20"/>
        </w:rPr>
        <w:t xml:space="preserve">Schonell, F., Meddleton, I., Shaw, B., Routh, M., Popham, D., Gill, G., Mackrell, G. and Stephens, C.  (1956)  </w:t>
      </w:r>
      <w:r>
        <w:rPr>
          <w:i/>
          <w:iCs/>
          <w:sz w:val="20"/>
          <w:szCs w:val="20"/>
        </w:rPr>
        <w:t>A Study of the Oral Vocabulary of Adults</w:t>
      </w:r>
      <w:r>
        <w:rPr>
          <w:sz w:val="20"/>
          <w:szCs w:val="20"/>
        </w:rPr>
        <w:t>. Brisbane and London: University of Queensland Press/Un</w:t>
      </w:r>
      <w:r>
        <w:rPr>
          <w:sz w:val="20"/>
          <w:szCs w:val="20"/>
        </w:rPr>
        <w:t>iversity of London Press</w:t>
      </w:r>
    </w:p>
    <w:p w:rsidR="00000000" w:rsidRDefault="00697979">
      <w:pPr>
        <w:pStyle w:val="Standard"/>
        <w:rPr>
          <w:sz w:val="20"/>
          <w:szCs w:val="20"/>
        </w:rPr>
      </w:pPr>
    </w:p>
    <w:p w:rsidR="00000000" w:rsidRDefault="00697979">
      <w:pPr>
        <w:pStyle w:val="Standard"/>
        <w:rPr>
          <w:sz w:val="20"/>
          <w:szCs w:val="20"/>
        </w:rPr>
      </w:pPr>
      <w:r>
        <w:rPr>
          <w:sz w:val="20"/>
          <w:szCs w:val="20"/>
        </w:rPr>
        <w:t xml:space="preserve">Schmitt, N.  (1998).  Measuring collocational knowledge: ket issues and an experimental assessment procedure.  </w:t>
      </w:r>
      <w:r>
        <w:rPr>
          <w:i/>
          <w:iCs/>
          <w:sz w:val="20"/>
          <w:szCs w:val="20"/>
        </w:rPr>
        <w:t>International Review of Applied Linguistics 119-120</w:t>
      </w:r>
      <w:r>
        <w:rPr>
          <w:sz w:val="20"/>
          <w:szCs w:val="20"/>
        </w:rPr>
        <w:t>: 27-47</w:t>
      </w:r>
      <w:r>
        <w:rPr>
          <w:i/>
          <w:iCs/>
          <w:sz w:val="20"/>
          <w:szCs w:val="20"/>
        </w:rPr>
        <w:t>.</w:t>
      </w:r>
    </w:p>
    <w:p w:rsidR="00000000" w:rsidRDefault="00697979">
      <w:pPr>
        <w:pStyle w:val="Standard"/>
        <w:rPr>
          <w:i/>
          <w:iCs/>
          <w:sz w:val="20"/>
          <w:szCs w:val="20"/>
        </w:rPr>
      </w:pPr>
    </w:p>
    <w:p w:rsidR="00000000" w:rsidRDefault="00697979">
      <w:pPr>
        <w:pStyle w:val="Standard"/>
        <w:rPr>
          <w:sz w:val="20"/>
          <w:szCs w:val="20"/>
        </w:rPr>
      </w:pPr>
      <w:r>
        <w:rPr>
          <w:sz w:val="20"/>
          <w:szCs w:val="20"/>
        </w:rPr>
        <w:t xml:space="preserve">Schmitt, N.  (2000).  </w:t>
      </w:r>
      <w:r>
        <w:rPr>
          <w:i/>
          <w:iCs/>
          <w:sz w:val="20"/>
          <w:szCs w:val="20"/>
        </w:rPr>
        <w:t>Vocabulary in Language Teaching</w:t>
      </w:r>
      <w:r>
        <w:rPr>
          <w:sz w:val="20"/>
          <w:szCs w:val="20"/>
        </w:rPr>
        <w:t>.  Ca</w:t>
      </w:r>
      <w:r>
        <w:rPr>
          <w:sz w:val="20"/>
          <w:szCs w:val="20"/>
        </w:rPr>
        <w:t>mbridge: Cambridge University Press.</w:t>
      </w:r>
    </w:p>
    <w:p w:rsidR="00000000" w:rsidRDefault="0069797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000000" w:rsidRDefault="00697979">
      <w:pPr>
        <w:pStyle w:val="Standard"/>
        <w:rPr>
          <w:sz w:val="20"/>
          <w:szCs w:val="20"/>
        </w:rPr>
      </w:pPr>
      <w:r>
        <w:rPr>
          <w:sz w:val="20"/>
          <w:szCs w:val="20"/>
        </w:rPr>
        <w:t>Schmitt, N., Schmitt, D. and Clapham,</w:t>
      </w:r>
      <w:r>
        <w:rPr>
          <w:sz w:val="20"/>
          <w:szCs w:val="20"/>
        </w:rPr>
        <w:t xml:space="preserve"> C. (2001) Developing and exploring the behaviour of two new versions of the Vocabulary Levels Test.  </w:t>
      </w:r>
      <w:r>
        <w:rPr>
          <w:i/>
          <w:iCs/>
          <w:sz w:val="20"/>
          <w:szCs w:val="20"/>
        </w:rPr>
        <w:t>Language Testing 18</w:t>
      </w:r>
      <w:r>
        <w:rPr>
          <w:sz w:val="20"/>
          <w:szCs w:val="20"/>
        </w:rPr>
        <w:t>: 55-88.</w:t>
      </w:r>
    </w:p>
    <w:p w:rsidR="00000000" w:rsidRDefault="00697979">
      <w:pPr>
        <w:pStyle w:val="Standard"/>
        <w:rPr>
          <w:sz w:val="20"/>
          <w:szCs w:val="20"/>
        </w:rPr>
      </w:pPr>
    </w:p>
    <w:p w:rsidR="00000000" w:rsidRDefault="00697979">
      <w:pPr>
        <w:pStyle w:val="Standard"/>
        <w:rPr>
          <w:sz w:val="20"/>
          <w:szCs w:val="20"/>
        </w:rPr>
      </w:pPr>
      <w:r>
        <w:rPr>
          <w:sz w:val="20"/>
          <w:szCs w:val="20"/>
        </w:rPr>
        <w:t xml:space="preserve">Simpson, R. &amp; Swales, J. (eds.) (2001).  </w:t>
      </w:r>
      <w:r>
        <w:rPr>
          <w:i/>
          <w:iCs/>
          <w:sz w:val="20"/>
          <w:szCs w:val="20"/>
        </w:rPr>
        <w:t>Corpus linguistics in North America:Selections from the 1999 Symposium</w:t>
      </w:r>
      <w:r>
        <w:rPr>
          <w:sz w:val="20"/>
          <w:szCs w:val="20"/>
        </w:rPr>
        <w:t xml:space="preserve">. Ann Arbor: </w:t>
      </w:r>
      <w:r>
        <w:rPr>
          <w:sz w:val="20"/>
          <w:szCs w:val="20"/>
        </w:rPr>
        <w:t>University of Michigan Press.</w:t>
      </w:r>
    </w:p>
    <w:p w:rsidR="00000000" w:rsidRDefault="00697979">
      <w:pPr>
        <w:pStyle w:val="Standard"/>
        <w:rPr>
          <w:sz w:val="20"/>
          <w:szCs w:val="20"/>
        </w:rPr>
      </w:pPr>
    </w:p>
    <w:p w:rsidR="00000000" w:rsidRDefault="00697979">
      <w:pPr>
        <w:pStyle w:val="Standard"/>
        <w:rPr>
          <w:sz w:val="20"/>
          <w:szCs w:val="20"/>
        </w:rPr>
      </w:pPr>
      <w:r>
        <w:rPr>
          <w:sz w:val="20"/>
          <w:szCs w:val="20"/>
        </w:rPr>
        <w:t xml:space="preserve">Ure, J.  (1971).  Lexical density and register differentiation. In Perren, G. E. and Trim, J.L.M. (eds) </w:t>
      </w:r>
      <w:r>
        <w:rPr>
          <w:i/>
          <w:iCs/>
          <w:sz w:val="20"/>
          <w:szCs w:val="20"/>
        </w:rPr>
        <w:t>Applications of Linguistics: Selected papers of the Second International Congress of Applied Linguistics, Cambridge, 1969</w:t>
      </w:r>
      <w:r>
        <w:rPr>
          <w:sz w:val="20"/>
          <w:szCs w:val="20"/>
        </w:rPr>
        <w:t>. Cambridge: Cambridge University Press.</w:t>
      </w:r>
    </w:p>
    <w:p w:rsidR="00000000" w:rsidRDefault="00697979">
      <w:pPr>
        <w:pStyle w:val="Standard"/>
        <w:rPr>
          <w:sz w:val="20"/>
          <w:szCs w:val="20"/>
        </w:rPr>
      </w:pPr>
    </w:p>
    <w:p w:rsidR="00000000" w:rsidRDefault="00697979">
      <w:pPr>
        <w:pStyle w:val="Standard"/>
        <w:rPr>
          <w:sz w:val="20"/>
          <w:szCs w:val="20"/>
        </w:rPr>
      </w:pPr>
      <w:r>
        <w:rPr>
          <w:sz w:val="20"/>
          <w:szCs w:val="20"/>
        </w:rPr>
        <w:t xml:space="preserve">Wichmann, A., Fligelstone, S., McEnery, T., Knowles, G. (eds.) (1997).  </w:t>
      </w:r>
      <w:r>
        <w:rPr>
          <w:i/>
          <w:iCs/>
          <w:sz w:val="20"/>
          <w:szCs w:val="20"/>
        </w:rPr>
        <w:t>Teaching and Language Corpora</w:t>
      </w:r>
      <w:r>
        <w:rPr>
          <w:sz w:val="20"/>
          <w:szCs w:val="20"/>
        </w:rPr>
        <w:t>.  London: Longman.</w:t>
      </w:r>
    </w:p>
    <w:p w:rsidR="00000000" w:rsidRDefault="00697979">
      <w:pPr>
        <w:pStyle w:val="Standard"/>
        <w:rPr>
          <w:sz w:val="20"/>
          <w:szCs w:val="20"/>
        </w:rPr>
      </w:pPr>
    </w:p>
    <w:p w:rsidR="00000000" w:rsidRDefault="00697979">
      <w:pPr>
        <w:pStyle w:val="Standard"/>
        <w:rPr>
          <w:sz w:val="20"/>
          <w:szCs w:val="20"/>
        </w:rPr>
      </w:pPr>
    </w:p>
    <w:p w:rsidR="00000000" w:rsidRDefault="00697979">
      <w:pPr>
        <w:pStyle w:val="Standard"/>
        <w:rPr>
          <w:sz w:val="20"/>
          <w:szCs w:val="20"/>
        </w:rPr>
      </w:pPr>
    </w:p>
    <w:p w:rsidR="00697979" w:rsidRDefault="00697979">
      <w:pPr>
        <w:pStyle w:val="Standard"/>
        <w:rPr>
          <w:sz w:val="20"/>
          <w:szCs w:val="20"/>
        </w:rPr>
      </w:pPr>
      <w:r>
        <w:rPr>
          <w:sz w:val="20"/>
          <w:szCs w:val="20"/>
        </w:rPr>
        <w:t>Biodata:  Norbert Schmitt is Reader of Applied Linguistics at the University of Notting</w:t>
      </w:r>
      <w:r>
        <w:rPr>
          <w:sz w:val="20"/>
          <w:szCs w:val="20"/>
        </w:rPr>
        <w:t xml:space="preserve">ham and co-director of the Centre of Research in Applied Linguistics.  He has recently published </w:t>
      </w:r>
      <w:r>
        <w:rPr>
          <w:i/>
          <w:iCs/>
          <w:sz w:val="20"/>
          <w:szCs w:val="20"/>
        </w:rPr>
        <w:t xml:space="preserve">An Introduction to Applied Linguistics </w:t>
      </w:r>
      <w:r>
        <w:rPr>
          <w:sz w:val="20"/>
          <w:szCs w:val="20"/>
        </w:rPr>
        <w:t>with Arnold Press and is currently researching the acquisition of formulaic vocabulary sequences.</w:t>
      </w:r>
    </w:p>
    <w:sectPr w:rsidR="0069797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Times New Roman"/>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61"/>
    <w:rsid w:val="00102EDE"/>
    <w:rsid w:val="001E17FF"/>
    <w:rsid w:val="00520258"/>
    <w:rsid w:val="005860EF"/>
    <w:rsid w:val="00697979"/>
    <w:rsid w:val="00873161"/>
    <w:rsid w:val="00A63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87FD7"/>
  <w14:defaultImageDpi w14:val="0"/>
  <w15:docId w15:val="{B41B4A28-5652-4EF3-87D9-61F3D66D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basedOn w:val="Standard"/>
    <w:next w:val="Standard"/>
    <w:link w:val="Heading1Char"/>
    <w:uiPriority w:val="99"/>
    <w:qFormat/>
    <w:pPr>
      <w:keepNext/>
      <w:numPr>
        <w:numId w:val="3"/>
      </w:numPr>
      <w:tabs>
        <w:tab w:val="clear" w:pos="360"/>
      </w:tabs>
      <w:ind w:left="720" w:firstLine="1"/>
      <w:outlineLvl w:val="0"/>
    </w:pPr>
    <w:rPr>
      <w:i/>
      <w:iCs/>
    </w:rPr>
  </w:style>
  <w:style w:type="paragraph" w:styleId="Heading2">
    <w:name w:val="heading 2"/>
    <w:basedOn w:val="Standard"/>
    <w:next w:val="Standard"/>
    <w:link w:val="Heading2Char"/>
    <w:uiPriority w:val="99"/>
    <w:qFormat/>
    <w:pPr>
      <w:keepNext/>
      <w:numPr>
        <w:ilvl w:val="1"/>
        <w:numId w:val="3"/>
      </w:numPr>
      <w:tabs>
        <w:tab w:val="clear" w:pos="360"/>
      </w:tabs>
      <w:outlineLvl w:val="1"/>
    </w:pPr>
    <w:rPr>
      <w:u w:val="single"/>
    </w:rPr>
  </w:style>
  <w:style w:type="paragraph" w:styleId="Heading3">
    <w:name w:val="heading 3"/>
    <w:basedOn w:val="Standard"/>
    <w:next w:val="Standard"/>
    <w:link w:val="Heading3Char"/>
    <w:uiPriority w:val="99"/>
    <w:qFormat/>
    <w:pPr>
      <w:keepNext/>
      <w:numPr>
        <w:ilvl w:val="2"/>
        <w:numId w:val="3"/>
      </w:numPr>
      <w:tabs>
        <w:tab w:val="clear" w:pos="360"/>
      </w:tabs>
      <w:outlineLvl w:val="2"/>
    </w:pPr>
    <w:rPr>
      <w:b/>
      <w:bCs/>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paragraph" w:customStyle="1" w:styleId="Standard">
    <w:name w:val="Standard"/>
    <w:uiPriority w:val="99"/>
    <w:pPr>
      <w:widowControl w:val="0"/>
      <w:autoSpaceDE w:val="0"/>
      <w:autoSpaceDN w:val="0"/>
      <w:adjustRightInd w:val="0"/>
      <w:spacing w:after="0" w:line="240" w:lineRule="auto"/>
    </w:pPr>
    <w:rPr>
      <w:rFonts w:ascii="Times New Roman" w:hAnsi="Times New Roman" w:cs="Times New Roman"/>
      <w:sz w:val="24"/>
      <w:szCs w:val="24"/>
      <w:lang w:eastAsia="en-US"/>
    </w:rPr>
  </w:style>
  <w:style w:type="paragraph" w:customStyle="1" w:styleId="Heading">
    <w:name w:val="Heading"/>
    <w:basedOn w:val="Standard"/>
    <w:next w:val="Textbody"/>
    <w:uiPriority w:val="99"/>
    <w:pPr>
      <w:keepNext/>
      <w:spacing w:before="240" w:after="120"/>
    </w:pPr>
    <w:rPr>
      <w:rFonts w:ascii="Arial" w:hAnsi="Arial" w:cs="Arial"/>
      <w:sz w:val="28"/>
      <w:szCs w:val="28"/>
    </w:rPr>
  </w:style>
  <w:style w:type="paragraph" w:customStyle="1" w:styleId="Textbody">
    <w:name w:val="Text body"/>
    <w:basedOn w:val="Standard"/>
    <w:uiPriority w:val="99"/>
    <w:pPr>
      <w:jc w:val="both"/>
    </w:pPr>
  </w:style>
  <w:style w:type="paragraph" w:styleId="List">
    <w:name w:val="List"/>
    <w:basedOn w:val="Textbody"/>
    <w:uiPriority w:val="99"/>
    <w:rPr>
      <w:rFonts w:ascii="Arial" w:hAnsi="Arial" w:cs="Arial"/>
    </w:rPr>
  </w:style>
  <w:style w:type="paragraph" w:styleId="Caption">
    <w:name w:val="caption"/>
    <w:basedOn w:val="Standard"/>
    <w:uiPriority w:val="99"/>
    <w:qFormat/>
    <w:pPr>
      <w:spacing w:before="120" w:after="120"/>
    </w:pPr>
    <w:rPr>
      <w:rFonts w:ascii="Arial" w:hAnsi="Arial" w:cs="Arial"/>
      <w:i/>
      <w:iCs/>
      <w:sz w:val="20"/>
      <w:szCs w:val="20"/>
    </w:rPr>
  </w:style>
  <w:style w:type="paragraph" w:customStyle="1" w:styleId="Index">
    <w:name w:val="Index"/>
    <w:basedOn w:val="Standard"/>
    <w:uiPriority w:val="99"/>
    <w:rPr>
      <w:rFonts w:ascii="Arial" w:hAnsi="Arial" w:cs="Arial"/>
    </w:rPr>
  </w:style>
  <w:style w:type="paragraph" w:customStyle="1" w:styleId="WW-PlainText">
    <w:name w:val="WW-Plain Text"/>
    <w:basedOn w:val="Standard"/>
    <w:uiPriority w:val="99"/>
    <w:rPr>
      <w:rFonts w:ascii="Courier New" w:hAnsi="Courier New" w:cs="Courier New"/>
      <w:sz w:val="20"/>
      <w:szCs w:val="20"/>
    </w:rPr>
  </w:style>
  <w:style w:type="character" w:customStyle="1" w:styleId="WW-DefaultParagraphFont">
    <w:name w:val="WW-Default Paragraph Font"/>
    <w:uiPriority w:val="99"/>
  </w:style>
  <w:style w:type="character" w:customStyle="1" w:styleId="Internetlink">
    <w:name w:val="Internet link"/>
    <w:basedOn w:val="WW-DefaultParagraphFont"/>
    <w:uiPriority w:val="99"/>
    <w:rPr>
      <w:color w:val="0000FF"/>
      <w:u w:val="single"/>
    </w:rPr>
  </w:style>
  <w:style w:type="character" w:customStyle="1" w:styleId="WW8Num1z0">
    <w:name w:val="WW8Num1z0"/>
    <w:uiPriority w:val="99"/>
    <w:rPr>
      <w:rFonts w:ascii="Symbol" w:hAnsi="Symbol" w:cs="Symbol"/>
    </w:rPr>
  </w:style>
  <w:style w:type="character" w:customStyle="1" w:styleId="WW8Num2z0">
    <w:name w:val="WW8Num2z0"/>
    <w:uiPriority w:val="99"/>
    <w:rPr>
      <w:rFonts w:ascii="Symbol" w:hAnsi="Symbol" w:cs="Symbol"/>
    </w:rPr>
  </w:style>
  <w:style w:type="character" w:customStyle="1" w:styleId="WW8Num3z0">
    <w:name w:val="WW8Num3z0"/>
    <w:uiPriority w:val="99"/>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oup.co.uk/elt/catalogue/Multimedia/WordSmithTools3.0/" TargetMode="External"/><Relationship Id="rId4" Type="http://schemas.openxmlformats.org/officeDocument/2006/relationships/hyperlink" Target="http://www.vuw.ac.nz/l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4525</Words>
  <Characters>25793</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Using Corpora to Teach and Assess Vocabulary</vt:lpstr>
      <vt:lpstr>    Give the L1 translation to these English words:</vt:lpstr>
      <vt:lpstr>    Range of Vocabulary Used</vt:lpstr>
      <vt:lpstr>    Use of Academic Vocabulary</vt:lpstr>
      <vt:lpstr>Cause, changes, increased, in flux, reduced, rises, turned</vt:lpstr>
      <vt:lpstr/>
    </vt:vector>
  </TitlesOfParts>
  <Company>Home</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dc:creator>
  <cp:keywords/>
  <dc:description/>
  <cp:lastModifiedBy>Schmitt Norbert</cp:lastModifiedBy>
  <cp:revision>2</cp:revision>
  <cp:lastPrinted>2002-01-14T18:05:00Z</cp:lastPrinted>
  <dcterms:created xsi:type="dcterms:W3CDTF">2020-04-07T11:58:00Z</dcterms:created>
  <dcterms:modified xsi:type="dcterms:W3CDTF">2020-04-07T11:58:00Z</dcterms:modified>
</cp:coreProperties>
</file>